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CACB14" w14:textId="6D7A9A66" w:rsidR="00B04C73" w:rsidRPr="0068685D" w:rsidRDefault="008B16A9" w:rsidP="000D239B">
      <w:pPr>
        <w:jc w:val="center"/>
        <w:rPr>
          <w:rFonts w:ascii="Simplified Arabic" w:hAnsi="Simplified Arabic" w:cs="Simplified Arabic"/>
          <w:b/>
          <w:bCs/>
          <w:color w:val="000000" w:themeColor="text1"/>
          <w:sz w:val="32"/>
          <w:szCs w:val="32"/>
          <w:rtl/>
        </w:rPr>
      </w:pPr>
      <w:bookmarkStart w:id="0" w:name="_Hlk242788945"/>
      <w:bookmarkEnd w:id="0"/>
      <w:r w:rsidRPr="0068685D">
        <w:rPr>
          <w:rFonts w:ascii="Simplified Arabic" w:hAnsi="Simplified Arabic" w:cs="Simplified Arabic" w:hint="cs"/>
          <w:b/>
          <w:bCs/>
          <w:color w:val="000000" w:themeColor="text1"/>
          <w:sz w:val="32"/>
          <w:szCs w:val="32"/>
          <w:rtl/>
        </w:rPr>
        <w:t>الإحصاء</w:t>
      </w:r>
      <w:r w:rsidR="006C0E40" w:rsidRPr="0068685D">
        <w:rPr>
          <w:rFonts w:ascii="Simplified Arabic" w:hAnsi="Simplified Arabic" w:cs="Simplified Arabic"/>
          <w:b/>
          <w:bCs/>
          <w:color w:val="000000" w:themeColor="text1"/>
          <w:sz w:val="32"/>
          <w:szCs w:val="32"/>
          <w:rtl/>
        </w:rPr>
        <w:t xml:space="preserve"> </w:t>
      </w:r>
      <w:r w:rsidR="00234D18" w:rsidRPr="0068685D">
        <w:rPr>
          <w:rFonts w:ascii="Simplified Arabic" w:hAnsi="Simplified Arabic" w:cs="Simplified Arabic" w:hint="cs"/>
          <w:b/>
          <w:bCs/>
          <w:color w:val="000000" w:themeColor="text1"/>
          <w:sz w:val="32"/>
          <w:szCs w:val="32"/>
          <w:rtl/>
        </w:rPr>
        <w:t>الفلسطيني</w:t>
      </w:r>
      <w:r w:rsidR="006C0E40" w:rsidRPr="0068685D">
        <w:rPr>
          <w:rFonts w:ascii="Simplified Arabic" w:hAnsi="Simplified Arabic" w:cs="Simplified Arabic" w:hint="cs"/>
          <w:b/>
          <w:bCs/>
          <w:color w:val="000000" w:themeColor="text1"/>
          <w:sz w:val="32"/>
          <w:szCs w:val="32"/>
          <w:rtl/>
        </w:rPr>
        <w:t xml:space="preserve"> </w:t>
      </w:r>
      <w:r w:rsidR="00E14253" w:rsidRPr="0068685D">
        <w:rPr>
          <w:rFonts w:ascii="Simplified Arabic" w:hAnsi="Simplified Arabic" w:cs="Simplified Arabic" w:hint="cs"/>
          <w:b/>
          <w:bCs/>
          <w:color w:val="000000" w:themeColor="text1"/>
          <w:sz w:val="32"/>
          <w:szCs w:val="32"/>
          <w:rtl/>
        </w:rPr>
        <w:t>ووزارة</w:t>
      </w:r>
      <w:r w:rsidR="006C0E40" w:rsidRPr="0068685D">
        <w:rPr>
          <w:rFonts w:ascii="Simplified Arabic" w:hAnsi="Simplified Arabic" w:cs="Simplified Arabic" w:hint="cs"/>
          <w:b/>
          <w:bCs/>
          <w:color w:val="000000" w:themeColor="text1"/>
          <w:sz w:val="32"/>
          <w:szCs w:val="32"/>
          <w:rtl/>
        </w:rPr>
        <w:t xml:space="preserve"> </w:t>
      </w:r>
      <w:r w:rsidR="00E14253" w:rsidRPr="0068685D">
        <w:rPr>
          <w:rFonts w:ascii="Simplified Arabic" w:hAnsi="Simplified Arabic" w:cs="Simplified Arabic" w:hint="cs"/>
          <w:b/>
          <w:bCs/>
          <w:color w:val="000000" w:themeColor="text1"/>
          <w:sz w:val="32"/>
          <w:szCs w:val="32"/>
          <w:rtl/>
        </w:rPr>
        <w:t>شؤون</w:t>
      </w:r>
      <w:r w:rsidR="006C0E40" w:rsidRPr="0068685D">
        <w:rPr>
          <w:rFonts w:ascii="Simplified Arabic" w:hAnsi="Simplified Arabic" w:cs="Simplified Arabic" w:hint="cs"/>
          <w:b/>
          <w:bCs/>
          <w:color w:val="000000" w:themeColor="text1"/>
          <w:sz w:val="32"/>
          <w:szCs w:val="32"/>
          <w:rtl/>
        </w:rPr>
        <w:t xml:space="preserve"> </w:t>
      </w:r>
      <w:r w:rsidR="00E14253" w:rsidRPr="0068685D">
        <w:rPr>
          <w:rFonts w:ascii="Simplified Arabic" w:hAnsi="Simplified Arabic" w:cs="Simplified Arabic" w:hint="cs"/>
          <w:b/>
          <w:bCs/>
          <w:color w:val="000000" w:themeColor="text1"/>
          <w:sz w:val="32"/>
          <w:szCs w:val="32"/>
          <w:rtl/>
        </w:rPr>
        <w:t>المرأة</w:t>
      </w:r>
      <w:r w:rsidR="006C0E40" w:rsidRPr="0068685D">
        <w:rPr>
          <w:rFonts w:ascii="Simplified Arabic" w:hAnsi="Simplified Arabic" w:cs="Simplified Arabic" w:hint="cs"/>
          <w:b/>
          <w:bCs/>
          <w:color w:val="000000" w:themeColor="text1"/>
          <w:sz w:val="32"/>
          <w:szCs w:val="32"/>
          <w:rtl/>
        </w:rPr>
        <w:t xml:space="preserve"> </w:t>
      </w:r>
      <w:r w:rsidR="00234D18" w:rsidRPr="0068685D">
        <w:rPr>
          <w:rFonts w:ascii="Simplified Arabic" w:hAnsi="Simplified Arabic" w:cs="Simplified Arabic" w:hint="cs"/>
          <w:b/>
          <w:bCs/>
          <w:color w:val="000000" w:themeColor="text1"/>
          <w:sz w:val="32"/>
          <w:szCs w:val="32"/>
          <w:rtl/>
        </w:rPr>
        <w:t>يستعرض</w:t>
      </w:r>
      <w:r w:rsidR="00E14253" w:rsidRPr="0068685D">
        <w:rPr>
          <w:rFonts w:ascii="Simplified Arabic" w:hAnsi="Simplified Arabic" w:cs="Simplified Arabic" w:hint="cs"/>
          <w:b/>
          <w:bCs/>
          <w:color w:val="000000" w:themeColor="text1"/>
          <w:sz w:val="32"/>
          <w:szCs w:val="32"/>
          <w:rtl/>
        </w:rPr>
        <w:t>ان</w:t>
      </w:r>
      <w:r w:rsidR="006C0E40" w:rsidRPr="0068685D">
        <w:rPr>
          <w:rFonts w:ascii="Simplified Arabic" w:hAnsi="Simplified Arabic" w:cs="Simplified Arabic"/>
          <w:b/>
          <w:bCs/>
          <w:color w:val="000000" w:themeColor="text1"/>
          <w:sz w:val="32"/>
          <w:szCs w:val="32"/>
          <w:rtl/>
        </w:rPr>
        <w:t xml:space="preserve"> </w:t>
      </w:r>
      <w:r w:rsidR="00537F37" w:rsidRPr="0068685D">
        <w:rPr>
          <w:rFonts w:ascii="Simplified Arabic" w:hAnsi="Simplified Arabic" w:cs="Simplified Arabic"/>
          <w:b/>
          <w:bCs/>
          <w:color w:val="000000" w:themeColor="text1"/>
          <w:sz w:val="32"/>
          <w:szCs w:val="32"/>
          <w:rtl/>
        </w:rPr>
        <w:t>أوضاع</w:t>
      </w:r>
      <w:r w:rsidR="006C0E40" w:rsidRPr="0068685D">
        <w:rPr>
          <w:rFonts w:ascii="Simplified Arabic" w:hAnsi="Simplified Arabic" w:cs="Simplified Arabic"/>
          <w:b/>
          <w:bCs/>
          <w:color w:val="000000" w:themeColor="text1"/>
          <w:sz w:val="32"/>
          <w:szCs w:val="32"/>
          <w:rtl/>
        </w:rPr>
        <w:t xml:space="preserve"> </w:t>
      </w:r>
      <w:r w:rsidR="00537F37" w:rsidRPr="0068685D">
        <w:rPr>
          <w:rFonts w:ascii="Simplified Arabic" w:hAnsi="Simplified Arabic" w:cs="Simplified Arabic"/>
          <w:b/>
          <w:bCs/>
          <w:color w:val="000000" w:themeColor="text1"/>
          <w:sz w:val="32"/>
          <w:szCs w:val="32"/>
          <w:rtl/>
        </w:rPr>
        <w:t>المرأة</w:t>
      </w:r>
      <w:r w:rsidR="006C0E40" w:rsidRPr="0068685D">
        <w:rPr>
          <w:rFonts w:ascii="Simplified Arabic" w:hAnsi="Simplified Arabic" w:cs="Simplified Arabic"/>
          <w:b/>
          <w:bCs/>
          <w:color w:val="000000" w:themeColor="text1"/>
          <w:sz w:val="32"/>
          <w:szCs w:val="32"/>
          <w:rtl/>
        </w:rPr>
        <w:t xml:space="preserve"> </w:t>
      </w:r>
      <w:r w:rsidR="00537F37" w:rsidRPr="0068685D">
        <w:rPr>
          <w:rFonts w:ascii="Simplified Arabic" w:hAnsi="Simplified Arabic" w:cs="Simplified Arabic"/>
          <w:b/>
          <w:bCs/>
          <w:color w:val="000000" w:themeColor="text1"/>
          <w:sz w:val="32"/>
          <w:szCs w:val="32"/>
          <w:rtl/>
        </w:rPr>
        <w:t>الفلسطينية</w:t>
      </w:r>
      <w:r w:rsidR="002C6616" w:rsidRPr="0068685D">
        <w:rPr>
          <w:rFonts w:ascii="Simplified Arabic" w:hAnsi="Simplified Arabic" w:cs="Simplified Arabic" w:hint="cs"/>
          <w:b/>
          <w:bCs/>
          <w:color w:val="000000" w:themeColor="text1"/>
          <w:sz w:val="32"/>
          <w:szCs w:val="32"/>
          <w:rtl/>
        </w:rPr>
        <w:t xml:space="preserve"> </w:t>
      </w:r>
      <w:r w:rsidR="00B165A8" w:rsidRPr="0068685D">
        <w:rPr>
          <w:rFonts w:ascii="Simplified Arabic" w:hAnsi="Simplified Arabic" w:cs="Simplified Arabic" w:hint="cs"/>
          <w:b/>
          <w:bCs/>
          <w:color w:val="000000" w:themeColor="text1"/>
          <w:sz w:val="32"/>
          <w:szCs w:val="32"/>
          <w:rtl/>
        </w:rPr>
        <w:t>بمناسبة</w:t>
      </w:r>
      <w:r w:rsidR="00BF01C5" w:rsidRPr="0068685D">
        <w:rPr>
          <w:rFonts w:ascii="Simplified Arabic" w:hAnsi="Simplified Arabic" w:cs="Simplified Arabic" w:hint="cs"/>
          <w:b/>
          <w:bCs/>
          <w:color w:val="000000" w:themeColor="text1"/>
          <w:sz w:val="32"/>
          <w:szCs w:val="32"/>
          <w:rtl/>
        </w:rPr>
        <w:t xml:space="preserve"> </w:t>
      </w:r>
      <w:r w:rsidR="00761B36" w:rsidRPr="0068685D">
        <w:rPr>
          <w:rFonts w:ascii="Simplified Arabic" w:hAnsi="Simplified Arabic" w:cs="Simplified Arabic"/>
          <w:b/>
          <w:bCs/>
          <w:color w:val="000000" w:themeColor="text1"/>
          <w:sz w:val="32"/>
          <w:szCs w:val="32"/>
          <w:rtl/>
        </w:rPr>
        <w:t>اليوم</w:t>
      </w:r>
      <w:r w:rsidR="006C0E40" w:rsidRPr="0068685D">
        <w:rPr>
          <w:rFonts w:ascii="Simplified Arabic" w:hAnsi="Simplified Arabic" w:cs="Simplified Arabic"/>
          <w:b/>
          <w:bCs/>
          <w:color w:val="000000" w:themeColor="text1"/>
          <w:sz w:val="32"/>
          <w:szCs w:val="32"/>
          <w:rtl/>
        </w:rPr>
        <w:t xml:space="preserve"> </w:t>
      </w:r>
      <w:r w:rsidR="00761B36" w:rsidRPr="0068685D">
        <w:rPr>
          <w:rFonts w:ascii="Simplified Arabic" w:hAnsi="Simplified Arabic" w:cs="Simplified Arabic"/>
          <w:b/>
          <w:bCs/>
          <w:color w:val="000000" w:themeColor="text1"/>
          <w:sz w:val="32"/>
          <w:szCs w:val="32"/>
          <w:rtl/>
        </w:rPr>
        <w:t>الوطني</w:t>
      </w:r>
      <w:r w:rsidR="006C0E40" w:rsidRPr="0068685D">
        <w:rPr>
          <w:rFonts w:ascii="Simplified Arabic" w:hAnsi="Simplified Arabic" w:cs="Simplified Arabic"/>
          <w:b/>
          <w:bCs/>
          <w:color w:val="000000" w:themeColor="text1"/>
          <w:sz w:val="32"/>
          <w:szCs w:val="32"/>
          <w:rtl/>
        </w:rPr>
        <w:t xml:space="preserve"> </w:t>
      </w:r>
      <w:r w:rsidR="00761B36" w:rsidRPr="0068685D">
        <w:rPr>
          <w:rFonts w:ascii="Simplified Arabic" w:hAnsi="Simplified Arabic" w:cs="Simplified Arabic"/>
          <w:b/>
          <w:bCs/>
          <w:color w:val="000000" w:themeColor="text1"/>
          <w:sz w:val="32"/>
          <w:szCs w:val="32"/>
          <w:rtl/>
        </w:rPr>
        <w:t>للمرأة</w:t>
      </w:r>
      <w:r w:rsidR="006C0E40" w:rsidRPr="0068685D">
        <w:rPr>
          <w:rFonts w:ascii="Simplified Arabic" w:hAnsi="Simplified Arabic" w:cs="Simplified Arabic"/>
          <w:b/>
          <w:bCs/>
          <w:color w:val="000000" w:themeColor="text1"/>
          <w:sz w:val="32"/>
          <w:szCs w:val="32"/>
          <w:rtl/>
        </w:rPr>
        <w:t xml:space="preserve"> </w:t>
      </w:r>
      <w:r w:rsidR="00761B36" w:rsidRPr="0068685D">
        <w:rPr>
          <w:rFonts w:ascii="Simplified Arabic" w:hAnsi="Simplified Arabic" w:cs="Simplified Arabic"/>
          <w:b/>
          <w:bCs/>
          <w:color w:val="000000" w:themeColor="text1"/>
          <w:sz w:val="32"/>
          <w:szCs w:val="32"/>
          <w:rtl/>
        </w:rPr>
        <w:t>الفلسطينية</w:t>
      </w:r>
      <w:r w:rsidR="006C0E40" w:rsidRPr="0068685D">
        <w:rPr>
          <w:rFonts w:ascii="Simplified Arabic" w:hAnsi="Simplified Arabic" w:cs="Simplified Arabic"/>
          <w:b/>
          <w:bCs/>
          <w:color w:val="000000" w:themeColor="text1"/>
          <w:sz w:val="32"/>
          <w:szCs w:val="32"/>
          <w:rtl/>
        </w:rPr>
        <w:t xml:space="preserve"> </w:t>
      </w:r>
      <w:r w:rsidR="00E14253" w:rsidRPr="0068685D">
        <w:rPr>
          <w:rFonts w:ascii="Simplified Arabic" w:hAnsi="Simplified Arabic" w:cs="Simplified Arabic" w:hint="cs"/>
          <w:b/>
          <w:bCs/>
          <w:color w:val="000000" w:themeColor="text1"/>
          <w:sz w:val="32"/>
          <w:szCs w:val="32"/>
          <w:rtl/>
        </w:rPr>
        <w:t>26</w:t>
      </w:r>
      <w:r w:rsidR="00537F37" w:rsidRPr="0068685D">
        <w:rPr>
          <w:rFonts w:ascii="Simplified Arabic" w:hAnsi="Simplified Arabic" w:cs="Simplified Arabic"/>
          <w:b/>
          <w:bCs/>
          <w:color w:val="000000" w:themeColor="text1"/>
          <w:sz w:val="32"/>
          <w:szCs w:val="32"/>
          <w:rtl/>
        </w:rPr>
        <w:t>/</w:t>
      </w:r>
      <w:r w:rsidR="00E14253" w:rsidRPr="0068685D">
        <w:rPr>
          <w:rFonts w:ascii="Simplified Arabic" w:hAnsi="Simplified Arabic" w:cs="Simplified Arabic" w:hint="cs"/>
          <w:b/>
          <w:bCs/>
          <w:color w:val="000000" w:themeColor="text1"/>
          <w:sz w:val="32"/>
          <w:szCs w:val="32"/>
          <w:rtl/>
        </w:rPr>
        <w:t>10</w:t>
      </w:r>
      <w:r w:rsidR="00537F37" w:rsidRPr="0068685D">
        <w:rPr>
          <w:rFonts w:ascii="Simplified Arabic" w:hAnsi="Simplified Arabic" w:cs="Simplified Arabic"/>
          <w:b/>
          <w:bCs/>
          <w:color w:val="000000" w:themeColor="text1"/>
          <w:sz w:val="32"/>
          <w:szCs w:val="32"/>
          <w:rtl/>
        </w:rPr>
        <w:t>/</w:t>
      </w:r>
      <w:r w:rsidR="00AE57C3" w:rsidRPr="0068685D">
        <w:rPr>
          <w:rFonts w:ascii="Simplified Arabic" w:hAnsi="Simplified Arabic" w:cs="Simplified Arabic"/>
          <w:b/>
          <w:bCs/>
          <w:color w:val="000000" w:themeColor="text1"/>
          <w:sz w:val="32"/>
          <w:szCs w:val="32"/>
        </w:rPr>
        <w:t>202</w:t>
      </w:r>
      <w:r w:rsidR="00366E09" w:rsidRPr="0068685D">
        <w:rPr>
          <w:rFonts w:ascii="Simplified Arabic" w:hAnsi="Simplified Arabic" w:cs="Simplified Arabic"/>
          <w:b/>
          <w:bCs/>
          <w:color w:val="000000" w:themeColor="text1"/>
          <w:sz w:val="32"/>
          <w:szCs w:val="32"/>
        </w:rPr>
        <w:t>6</w:t>
      </w:r>
    </w:p>
    <w:p w14:paraId="01A3A6FB" w14:textId="77777777" w:rsidR="00FC246B" w:rsidRDefault="00FC246B" w:rsidP="00E66BA4">
      <w:pPr>
        <w:jc w:val="center"/>
        <w:rPr>
          <w:rFonts w:ascii="Simplified Arabic" w:hAnsi="Simplified Arabic" w:cs="Simplified Arabic"/>
          <w:b/>
          <w:bCs/>
          <w:color w:val="000000" w:themeColor="text1"/>
          <w:sz w:val="32"/>
          <w:szCs w:val="32"/>
          <w:rtl/>
        </w:rPr>
      </w:pPr>
    </w:p>
    <w:p w14:paraId="722C237A" w14:textId="149DB7DF" w:rsidR="00BF01C5" w:rsidRPr="0068685D" w:rsidRDefault="00BF01C5" w:rsidP="00E66BA4">
      <w:pPr>
        <w:jc w:val="center"/>
        <w:rPr>
          <w:rFonts w:ascii="Simplified Arabic" w:hAnsi="Simplified Arabic" w:cs="Simplified Arabic"/>
          <w:b/>
          <w:bCs/>
          <w:color w:val="000000" w:themeColor="text1"/>
          <w:sz w:val="32"/>
          <w:szCs w:val="32"/>
          <w:rtl/>
        </w:rPr>
      </w:pPr>
      <w:bookmarkStart w:id="1" w:name="_GoBack"/>
      <w:bookmarkEnd w:id="1"/>
      <w:r w:rsidRPr="0068685D">
        <w:rPr>
          <w:rFonts w:ascii="Simplified Arabic" w:hAnsi="Simplified Arabic" w:cs="Simplified Arabic" w:hint="cs"/>
          <w:b/>
          <w:bCs/>
          <w:color w:val="000000" w:themeColor="text1"/>
          <w:sz w:val="32"/>
          <w:szCs w:val="32"/>
          <w:rtl/>
        </w:rPr>
        <w:t>تحت شعار المرأة الفلسطينية: صمود لا ينكسر وإرادة لا تهزم</w:t>
      </w:r>
    </w:p>
    <w:p w14:paraId="2EDD9FAC" w14:textId="77777777" w:rsidR="00025180" w:rsidRPr="00205386" w:rsidRDefault="00025180" w:rsidP="005B2F79">
      <w:pPr>
        <w:jc w:val="both"/>
        <w:rPr>
          <w:rFonts w:ascii="Simplified Arabic" w:hAnsi="Simplified Arabic" w:cs="Simplified Arabic"/>
          <w:b/>
          <w:bCs/>
          <w:sz w:val="18"/>
          <w:szCs w:val="18"/>
          <w:rtl/>
        </w:rPr>
      </w:pPr>
    </w:p>
    <w:p w14:paraId="27958452" w14:textId="7E68CAAD" w:rsidR="004F6EC6" w:rsidRPr="004F6EC6" w:rsidRDefault="004F6EC6" w:rsidP="004F6EC6">
      <w:pPr>
        <w:jc w:val="center"/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</w:rPr>
      </w:pPr>
      <w:bookmarkStart w:id="2" w:name="OLE_LINK2"/>
      <w:r w:rsidRPr="004F6EC6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>المرأة</w:t>
      </w:r>
      <w:r w:rsidR="006C0E40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 xml:space="preserve"> </w:t>
      </w:r>
      <w:r w:rsidRPr="004F6EC6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>الفلسطينية:</w:t>
      </w:r>
      <w:r w:rsidR="006C0E40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 xml:space="preserve"> </w:t>
      </w:r>
      <w:r w:rsidRPr="004F6EC6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>نصف</w:t>
      </w:r>
      <w:r w:rsidR="006C0E40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 xml:space="preserve"> </w:t>
      </w:r>
      <w:r w:rsidRPr="004F6EC6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>المجتمع</w:t>
      </w:r>
      <w:r w:rsidR="006C0E40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 xml:space="preserve"> </w:t>
      </w:r>
      <w:r w:rsidRPr="004F6EC6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>وشريك</w:t>
      </w:r>
      <w:r w:rsidR="006C0E40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 xml:space="preserve"> </w:t>
      </w:r>
      <w:r w:rsidRPr="004F6EC6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>الصمود</w:t>
      </w:r>
      <w:r w:rsidR="006C0E40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 xml:space="preserve"> </w:t>
      </w:r>
      <w:r w:rsidRPr="004F6EC6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>والتنمية</w:t>
      </w:r>
      <w:r w:rsidR="006C0E40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 xml:space="preserve"> </w:t>
      </w:r>
      <w:r w:rsidRPr="004F6EC6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>وصناعة</w:t>
      </w:r>
      <w:r w:rsidR="006C0E40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 xml:space="preserve"> </w:t>
      </w:r>
      <w:r w:rsidRPr="004F6EC6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>المستقبل</w:t>
      </w:r>
    </w:p>
    <w:p w14:paraId="2E0212E9" w14:textId="6E062692" w:rsidR="004F6EC6" w:rsidRPr="004F6EC6" w:rsidRDefault="004F6EC6" w:rsidP="002A5B7A">
      <w:pPr>
        <w:jc w:val="both"/>
        <w:rPr>
          <w:rFonts w:ascii="Simplified Arabic" w:hAnsi="Simplified Arabic" w:cs="Simplified Arabic"/>
          <w:sz w:val="24"/>
          <w:szCs w:val="24"/>
        </w:rPr>
      </w:pPr>
      <w:r w:rsidRPr="004F6EC6">
        <w:rPr>
          <w:rFonts w:ascii="Simplified Arabic" w:hAnsi="Simplified Arabic" w:cs="Simplified Arabic"/>
          <w:sz w:val="24"/>
          <w:szCs w:val="24"/>
          <w:rtl/>
        </w:rPr>
        <w:t>بمناسبة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761B36" w:rsidRPr="00761B36">
        <w:rPr>
          <w:rFonts w:ascii="Simplified Arabic" w:hAnsi="Simplified Arabic" w:cs="Simplified Arabic"/>
          <w:sz w:val="24"/>
          <w:szCs w:val="24"/>
          <w:rtl/>
        </w:rPr>
        <w:t>اليوم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761B36" w:rsidRPr="00761B36">
        <w:rPr>
          <w:rFonts w:ascii="Simplified Arabic" w:hAnsi="Simplified Arabic" w:cs="Simplified Arabic"/>
          <w:sz w:val="24"/>
          <w:szCs w:val="24"/>
          <w:rtl/>
        </w:rPr>
        <w:t>الوطني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761B36" w:rsidRPr="00761B36">
        <w:rPr>
          <w:rFonts w:ascii="Simplified Arabic" w:hAnsi="Simplified Arabic" w:cs="Simplified Arabic"/>
          <w:sz w:val="24"/>
          <w:szCs w:val="24"/>
          <w:rtl/>
        </w:rPr>
        <w:t>للمرأة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761B36" w:rsidRPr="00761B36">
        <w:rPr>
          <w:rFonts w:ascii="Simplified Arabic" w:hAnsi="Simplified Arabic" w:cs="Simplified Arabic"/>
          <w:sz w:val="24"/>
          <w:szCs w:val="24"/>
          <w:rtl/>
        </w:rPr>
        <w:t>الفلسطينية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،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الذي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يصادف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السادس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والعشرين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من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تشرين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الأول،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يستعرض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الجهاز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المركزي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للإحصاء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الفلسطيني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ووزارة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شؤون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المرأة</w:t>
      </w:r>
      <w:r w:rsidR="006C0E40">
        <w:rPr>
          <w:rFonts w:ascii="Simplified Arabic" w:hAnsi="Simplified Arabic" w:cs="Simplified Arabic" w:hint="cs"/>
          <w:sz w:val="24"/>
          <w:szCs w:val="24"/>
          <w:rtl/>
        </w:rPr>
        <w:t>،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أبرز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المؤشرات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المتعلقة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بأوضاع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النساء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والفتيات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في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فلسطين،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في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ظل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ظروف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استثنائية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تتداخل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فيها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آثار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العدوان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والنزوح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والخسائر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البشرية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مع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التحديات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الاقتصادية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والاجتماعية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والصحية.</w:t>
      </w:r>
      <w:r w:rsidR="006C0E40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وتؤكد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هذه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المؤشرات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أهمية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إتاحة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بيانات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موثوقة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ومصن</w:t>
      </w:r>
      <w:r w:rsidR="006C0E40">
        <w:rPr>
          <w:rFonts w:ascii="Simplified Arabic" w:hAnsi="Simplified Arabic" w:cs="Simplified Arabic" w:hint="cs"/>
          <w:sz w:val="24"/>
          <w:szCs w:val="24"/>
          <w:rtl/>
        </w:rPr>
        <w:t>َّ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فة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حسب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الجنس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والعمر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والمنطقة،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لفهم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الفجوات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وتحديد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الأولويات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وتوجيه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السياسات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والاستجابات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الوطنية.</w:t>
      </w:r>
    </w:p>
    <w:p w14:paraId="029BA1A9" w14:textId="77777777" w:rsidR="004F6EC6" w:rsidRPr="003955FC" w:rsidRDefault="004F6EC6" w:rsidP="00462868">
      <w:pPr>
        <w:jc w:val="center"/>
        <w:rPr>
          <w:rFonts w:ascii="Simplified Arabic" w:eastAsia="Times New Roman" w:hAnsi="Simplified Arabic" w:cs="Simplified Arabic"/>
          <w:b/>
          <w:bCs/>
          <w:color w:val="000000"/>
          <w:sz w:val="18"/>
          <w:szCs w:val="18"/>
          <w:rtl/>
        </w:rPr>
      </w:pPr>
    </w:p>
    <w:p w14:paraId="4632E509" w14:textId="128259B1" w:rsidR="0039736A" w:rsidRDefault="0039736A" w:rsidP="0039736A">
      <w:pPr>
        <w:jc w:val="center"/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</w:pPr>
      <w:r>
        <w:rPr>
          <w:rFonts w:ascii="Simplified Arabic" w:eastAsia="Times New Roman" w:hAnsi="Simplified Arabic" w:cs="Simplified Arabic" w:hint="cs"/>
          <w:b/>
          <w:bCs/>
          <w:color w:val="000000"/>
          <w:sz w:val="24"/>
          <w:szCs w:val="24"/>
          <w:rtl/>
        </w:rPr>
        <w:t>ا</w:t>
      </w:r>
      <w:r w:rsidRPr="0039736A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>لمرأة</w:t>
      </w:r>
      <w:r w:rsidR="006C0E40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 xml:space="preserve"> </w:t>
      </w:r>
      <w:r w:rsidRPr="0039736A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>الفلسطينية</w:t>
      </w:r>
      <w:r w:rsidRPr="0039736A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</w:rPr>
        <w:t>:</w:t>
      </w:r>
      <w:r w:rsidR="006C0E40">
        <w:rPr>
          <w:rFonts w:ascii="Simplified Arabic" w:eastAsia="Times New Roman" w:hAnsi="Simplified Arabic" w:cs="Simplified Arabic" w:hint="cs"/>
          <w:b/>
          <w:bCs/>
          <w:color w:val="000000"/>
          <w:sz w:val="24"/>
          <w:szCs w:val="24"/>
          <w:rtl/>
        </w:rPr>
        <w:t xml:space="preserve"> </w:t>
      </w:r>
      <w:r w:rsidRPr="0039736A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>جذورها</w:t>
      </w:r>
      <w:r w:rsidR="006C0E40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 xml:space="preserve"> </w:t>
      </w:r>
      <w:r w:rsidRPr="0039736A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>كجذور</w:t>
      </w:r>
      <w:r w:rsidR="006C0E40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 xml:space="preserve"> </w:t>
      </w:r>
      <w:r>
        <w:rPr>
          <w:rFonts w:ascii="Simplified Arabic" w:eastAsia="Times New Roman" w:hAnsi="Simplified Arabic" w:cs="Simplified Arabic" w:hint="cs"/>
          <w:b/>
          <w:bCs/>
          <w:color w:val="000000"/>
          <w:sz w:val="24"/>
          <w:szCs w:val="24"/>
          <w:rtl/>
        </w:rPr>
        <w:t>شجرة</w:t>
      </w:r>
      <w:r w:rsidR="006C0E40">
        <w:rPr>
          <w:rFonts w:ascii="Simplified Arabic" w:eastAsia="Times New Roman" w:hAnsi="Simplified Arabic" w:cs="Simplified Arabic" w:hint="cs"/>
          <w:b/>
          <w:bCs/>
          <w:color w:val="000000"/>
          <w:sz w:val="24"/>
          <w:szCs w:val="24"/>
          <w:rtl/>
        </w:rPr>
        <w:t xml:space="preserve"> </w:t>
      </w:r>
      <w:r w:rsidRPr="0039736A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>الزيتون،</w:t>
      </w:r>
      <w:r w:rsidR="006C0E40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 xml:space="preserve"> </w:t>
      </w:r>
      <w:r w:rsidRPr="0039736A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>حضور</w:t>
      </w:r>
      <w:r w:rsidR="006C0E40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 xml:space="preserve"> </w:t>
      </w:r>
      <w:r w:rsidRPr="0039736A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>راسخ،</w:t>
      </w:r>
      <w:r w:rsidR="006C0E40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 xml:space="preserve"> </w:t>
      </w:r>
      <w:r w:rsidRPr="0039736A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>ودو</w:t>
      </w:r>
      <w:r w:rsidR="003955FC">
        <w:rPr>
          <w:rFonts w:ascii="Simplified Arabic" w:eastAsia="Times New Roman" w:hAnsi="Simplified Arabic" w:cs="Simplified Arabic" w:hint="cs"/>
          <w:b/>
          <w:bCs/>
          <w:color w:val="000000"/>
          <w:sz w:val="24"/>
          <w:szCs w:val="24"/>
          <w:rtl/>
        </w:rPr>
        <w:t>ر</w:t>
      </w:r>
      <w:r w:rsidR="006C0E40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 xml:space="preserve"> </w:t>
      </w:r>
      <w:r w:rsidRPr="0039736A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>وطني</w:t>
      </w:r>
      <w:r w:rsidR="006C0E40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 xml:space="preserve"> </w:t>
      </w:r>
      <w:r w:rsidRPr="0039736A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>متجذّر،</w:t>
      </w:r>
      <w:r w:rsidR="006C0E40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 xml:space="preserve"> </w:t>
      </w:r>
      <w:r w:rsidR="008D6969" w:rsidRPr="008D6969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>وعطاء</w:t>
      </w:r>
      <w:r w:rsidR="006C0E40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 xml:space="preserve"> </w:t>
      </w:r>
      <w:r w:rsidR="008D6969" w:rsidRPr="008D6969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>ينبض</w:t>
      </w:r>
      <w:r w:rsidR="006C0E40">
        <w:rPr>
          <w:rFonts w:ascii="Simplified Arabic" w:eastAsia="Times New Roman" w:hAnsi="Simplified Arabic" w:cs="Simplified Arabic" w:hint="cs"/>
          <w:b/>
          <w:bCs/>
          <w:color w:val="000000"/>
          <w:sz w:val="24"/>
          <w:szCs w:val="24"/>
          <w:rtl/>
        </w:rPr>
        <w:t xml:space="preserve"> </w:t>
      </w:r>
      <w:r w:rsidR="009B7DF8">
        <w:rPr>
          <w:rFonts w:ascii="Simplified Arabic" w:eastAsia="Times New Roman" w:hAnsi="Simplified Arabic" w:cs="Simplified Arabic" w:hint="cs"/>
          <w:b/>
          <w:bCs/>
          <w:color w:val="000000"/>
          <w:sz w:val="24"/>
          <w:szCs w:val="24"/>
          <w:rtl/>
        </w:rPr>
        <w:t>ب</w:t>
      </w:r>
      <w:r w:rsidRPr="008D6969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>الحياة</w:t>
      </w:r>
      <w:r w:rsidR="006C0E40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 xml:space="preserve"> </w:t>
      </w:r>
      <w:r w:rsidRPr="008D6969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>والأمل</w:t>
      </w:r>
    </w:p>
    <w:p w14:paraId="4009B008" w14:textId="209A50B8" w:rsidR="000355ED" w:rsidRDefault="00BA2613" w:rsidP="00D01217">
      <w:pPr>
        <w:jc w:val="both"/>
        <w:rPr>
          <w:rFonts w:ascii="Simplified Arabic" w:hAnsi="Simplified Arabic" w:cs="Simplified Arabic"/>
          <w:sz w:val="24"/>
          <w:szCs w:val="24"/>
        </w:rPr>
      </w:pPr>
      <w:r w:rsidRPr="00523D56">
        <w:rPr>
          <w:rFonts w:ascii="Simplified Arabic" w:hAnsi="Simplified Arabic" w:cs="Simplified Arabic" w:hint="cs"/>
          <w:sz w:val="24"/>
          <w:szCs w:val="24"/>
          <w:rtl/>
        </w:rPr>
        <w:t>تحتل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ED7D3E" w:rsidRPr="00523D56">
        <w:rPr>
          <w:rFonts w:ascii="Simplified Arabic" w:hAnsi="Simplified Arabic" w:cs="Simplified Arabic"/>
          <w:sz w:val="24"/>
          <w:szCs w:val="24"/>
          <w:rtl/>
        </w:rPr>
        <w:t>المرأة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ED7D3E" w:rsidRPr="00523D56">
        <w:rPr>
          <w:rFonts w:ascii="Simplified Arabic" w:hAnsi="Simplified Arabic" w:cs="Simplified Arabic"/>
          <w:sz w:val="24"/>
          <w:szCs w:val="24"/>
          <w:rtl/>
        </w:rPr>
        <w:t>الفلسطينية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523D56">
        <w:rPr>
          <w:rFonts w:ascii="Simplified Arabic" w:hAnsi="Simplified Arabic" w:cs="Simplified Arabic"/>
          <w:sz w:val="24"/>
          <w:szCs w:val="24"/>
          <w:rtl/>
        </w:rPr>
        <w:t>موقعاً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523D56">
        <w:rPr>
          <w:rFonts w:ascii="Simplified Arabic" w:hAnsi="Simplified Arabic" w:cs="Simplified Arabic"/>
          <w:sz w:val="24"/>
          <w:szCs w:val="24"/>
          <w:rtl/>
        </w:rPr>
        <w:t>استثنائياً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523D56">
        <w:rPr>
          <w:rFonts w:ascii="Simplified Arabic" w:hAnsi="Simplified Arabic" w:cs="Simplified Arabic"/>
          <w:sz w:val="24"/>
          <w:szCs w:val="24"/>
          <w:rtl/>
        </w:rPr>
        <w:t>ليس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523D56">
        <w:rPr>
          <w:rFonts w:ascii="Simplified Arabic" w:hAnsi="Simplified Arabic" w:cs="Simplified Arabic"/>
          <w:sz w:val="24"/>
          <w:szCs w:val="24"/>
          <w:rtl/>
        </w:rPr>
        <w:t>كنصف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523D56">
        <w:rPr>
          <w:rFonts w:ascii="Simplified Arabic" w:hAnsi="Simplified Arabic" w:cs="Simplified Arabic"/>
          <w:sz w:val="24"/>
          <w:szCs w:val="24"/>
          <w:rtl/>
        </w:rPr>
        <w:t>المجتمع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523D56">
        <w:rPr>
          <w:rFonts w:ascii="Simplified Arabic" w:hAnsi="Simplified Arabic" w:cs="Simplified Arabic"/>
          <w:sz w:val="24"/>
          <w:szCs w:val="24"/>
          <w:rtl/>
        </w:rPr>
        <w:t>فحسب،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523D56">
        <w:rPr>
          <w:rFonts w:ascii="Simplified Arabic" w:hAnsi="Simplified Arabic" w:cs="Simplified Arabic"/>
          <w:sz w:val="24"/>
          <w:szCs w:val="24"/>
          <w:rtl/>
        </w:rPr>
        <w:t>بل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523D56">
        <w:rPr>
          <w:rFonts w:ascii="Simplified Arabic" w:hAnsi="Simplified Arabic" w:cs="Simplified Arabic"/>
          <w:sz w:val="24"/>
          <w:szCs w:val="24"/>
          <w:rtl/>
        </w:rPr>
        <w:t>كقوته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523D56">
        <w:rPr>
          <w:rFonts w:ascii="Simplified Arabic" w:hAnsi="Simplified Arabic" w:cs="Simplified Arabic"/>
          <w:sz w:val="24"/>
          <w:szCs w:val="24"/>
          <w:rtl/>
        </w:rPr>
        <w:t>الدافعة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523D56">
        <w:rPr>
          <w:rFonts w:ascii="Simplified Arabic" w:hAnsi="Simplified Arabic" w:cs="Simplified Arabic"/>
          <w:sz w:val="24"/>
          <w:szCs w:val="24"/>
          <w:rtl/>
        </w:rPr>
        <w:t>وعماده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523D56">
        <w:rPr>
          <w:rFonts w:ascii="Simplified Arabic" w:hAnsi="Simplified Arabic" w:cs="Simplified Arabic"/>
          <w:sz w:val="24"/>
          <w:szCs w:val="24"/>
          <w:rtl/>
        </w:rPr>
        <w:t>المتين</w:t>
      </w:r>
      <w:r w:rsidR="00F23133" w:rsidRPr="00523D56">
        <w:rPr>
          <w:rFonts w:ascii="Simplified Arabic" w:hAnsi="Simplified Arabic" w:cs="Simplified Arabic" w:hint="cs"/>
          <w:sz w:val="24"/>
          <w:szCs w:val="24"/>
          <w:rtl/>
        </w:rPr>
        <w:t>؛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F23133" w:rsidRPr="00523D56">
        <w:rPr>
          <w:rFonts w:ascii="Simplified Arabic" w:hAnsi="Simplified Arabic" w:cs="Simplified Arabic" w:hint="cs"/>
          <w:sz w:val="24"/>
          <w:szCs w:val="24"/>
          <w:rtl/>
        </w:rPr>
        <w:t>فهي</w:t>
      </w:r>
      <w:r w:rsidR="006C0E40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="00F23133" w:rsidRPr="00523D56">
        <w:rPr>
          <w:rFonts w:ascii="Simplified Arabic" w:hAnsi="Simplified Arabic" w:cs="Simplified Arabic" w:hint="cs"/>
          <w:sz w:val="24"/>
          <w:szCs w:val="24"/>
          <w:rtl/>
        </w:rPr>
        <w:t>تحمل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523D56">
        <w:rPr>
          <w:rFonts w:ascii="Simplified Arabic" w:hAnsi="Simplified Arabic" w:cs="Simplified Arabic"/>
          <w:sz w:val="24"/>
          <w:szCs w:val="24"/>
          <w:rtl/>
        </w:rPr>
        <w:t>ثقلاً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523D56">
        <w:rPr>
          <w:rFonts w:ascii="Simplified Arabic" w:hAnsi="Simplified Arabic" w:cs="Simplified Arabic"/>
          <w:sz w:val="24"/>
          <w:szCs w:val="24"/>
          <w:rtl/>
        </w:rPr>
        <w:t>سكانياً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523D56">
        <w:rPr>
          <w:rFonts w:ascii="Simplified Arabic" w:hAnsi="Simplified Arabic" w:cs="Simplified Arabic"/>
          <w:sz w:val="24"/>
          <w:szCs w:val="24"/>
          <w:rtl/>
        </w:rPr>
        <w:t>حاسماً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523D56">
        <w:rPr>
          <w:rFonts w:ascii="Simplified Arabic" w:hAnsi="Simplified Arabic" w:cs="Simplified Arabic"/>
          <w:sz w:val="24"/>
          <w:szCs w:val="24"/>
          <w:rtl/>
        </w:rPr>
        <w:t>بنسبة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523D56">
        <w:rPr>
          <w:rFonts w:ascii="Simplified Arabic" w:hAnsi="Simplified Arabic" w:cs="Simplified Arabic"/>
          <w:sz w:val="24"/>
          <w:szCs w:val="24"/>
          <w:rtl/>
        </w:rPr>
        <w:t>تصل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523D56">
        <w:rPr>
          <w:rFonts w:ascii="Simplified Arabic" w:hAnsi="Simplified Arabic" w:cs="Simplified Arabic"/>
          <w:sz w:val="24"/>
          <w:szCs w:val="24"/>
          <w:rtl/>
        </w:rPr>
        <w:t>إلى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523D56">
        <w:rPr>
          <w:rFonts w:ascii="Simplified Arabic" w:hAnsi="Simplified Arabic" w:cs="Simplified Arabic"/>
          <w:sz w:val="24"/>
          <w:szCs w:val="24"/>
          <w:rtl/>
        </w:rPr>
        <w:t>49%</w:t>
      </w:r>
      <w:r w:rsidR="006C0E40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Pr="00523D56">
        <w:rPr>
          <w:rFonts w:ascii="Simplified Arabic" w:hAnsi="Simplified Arabic" w:cs="Simplified Arabic"/>
          <w:sz w:val="24"/>
          <w:szCs w:val="24"/>
          <w:rtl/>
        </w:rPr>
        <w:t>في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523D56">
        <w:rPr>
          <w:rFonts w:ascii="Simplified Arabic" w:hAnsi="Simplified Arabic" w:cs="Simplified Arabic"/>
          <w:sz w:val="24"/>
          <w:szCs w:val="24"/>
          <w:rtl/>
        </w:rPr>
        <w:t>فلسطين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523D56">
        <w:rPr>
          <w:rFonts w:ascii="Simplified Arabic" w:hAnsi="Simplified Arabic" w:cs="Simplified Arabic"/>
          <w:sz w:val="24"/>
          <w:szCs w:val="24"/>
          <w:rtl/>
        </w:rPr>
        <w:t>مع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523D56">
        <w:rPr>
          <w:rFonts w:ascii="Simplified Arabic" w:hAnsi="Simplified Arabic" w:cs="Simplified Arabic"/>
          <w:sz w:val="24"/>
          <w:szCs w:val="24"/>
          <w:rtl/>
        </w:rPr>
        <w:t>نهاية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586DE3">
        <w:rPr>
          <w:rFonts w:ascii="Simplified Arabic" w:hAnsi="Simplified Arabic" w:cs="Simplified Arabic" w:hint="cs"/>
          <w:sz w:val="24"/>
          <w:szCs w:val="24"/>
          <w:rtl/>
        </w:rPr>
        <w:t>ال</w:t>
      </w:r>
      <w:r w:rsidRPr="00523D56">
        <w:rPr>
          <w:rFonts w:ascii="Simplified Arabic" w:hAnsi="Simplified Arabic" w:cs="Simplified Arabic"/>
          <w:sz w:val="24"/>
          <w:szCs w:val="24"/>
          <w:rtl/>
        </w:rPr>
        <w:t>عام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523D56">
        <w:rPr>
          <w:rFonts w:ascii="Simplified Arabic" w:hAnsi="Simplified Arabic" w:cs="Simplified Arabic"/>
          <w:sz w:val="24"/>
          <w:szCs w:val="24"/>
          <w:rtl/>
        </w:rPr>
        <w:t>2025،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523D56">
        <w:rPr>
          <w:rFonts w:ascii="Simplified Arabic" w:hAnsi="Simplified Arabic" w:cs="Simplified Arabic"/>
          <w:sz w:val="24"/>
          <w:szCs w:val="24"/>
          <w:rtl/>
        </w:rPr>
        <w:t>لترسم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523D56">
        <w:rPr>
          <w:rFonts w:ascii="Simplified Arabic" w:hAnsi="Simplified Arabic" w:cs="Simplified Arabic"/>
          <w:sz w:val="24"/>
          <w:szCs w:val="24"/>
          <w:rtl/>
        </w:rPr>
        <w:t>خريطة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523D56">
        <w:rPr>
          <w:rFonts w:ascii="Simplified Arabic" w:hAnsi="Simplified Arabic" w:cs="Simplified Arabic"/>
          <w:sz w:val="24"/>
          <w:szCs w:val="24"/>
          <w:rtl/>
        </w:rPr>
        <w:t>وجود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523D56">
        <w:rPr>
          <w:rFonts w:ascii="Simplified Arabic" w:hAnsi="Simplified Arabic" w:cs="Simplified Arabic"/>
          <w:sz w:val="24"/>
          <w:szCs w:val="24"/>
          <w:rtl/>
        </w:rPr>
        <w:t>نابضة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523D56">
        <w:rPr>
          <w:rFonts w:ascii="Simplified Arabic" w:hAnsi="Simplified Arabic" w:cs="Simplified Arabic"/>
          <w:sz w:val="24"/>
          <w:szCs w:val="24"/>
          <w:rtl/>
        </w:rPr>
        <w:t>بالحياة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523D56">
        <w:rPr>
          <w:rFonts w:ascii="Simplified Arabic" w:hAnsi="Simplified Arabic" w:cs="Simplified Arabic"/>
          <w:sz w:val="24"/>
          <w:szCs w:val="24"/>
          <w:rtl/>
        </w:rPr>
        <w:t>في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523D56">
        <w:rPr>
          <w:rFonts w:ascii="Simplified Arabic" w:hAnsi="Simplified Arabic" w:cs="Simplified Arabic"/>
          <w:sz w:val="24"/>
          <w:szCs w:val="24"/>
          <w:rtl/>
        </w:rPr>
        <w:t>ربوع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523D56">
        <w:rPr>
          <w:rFonts w:ascii="Simplified Arabic" w:hAnsi="Simplified Arabic" w:cs="Simplified Arabic"/>
          <w:sz w:val="24"/>
          <w:szCs w:val="24"/>
          <w:rtl/>
        </w:rPr>
        <w:t>الوطن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586DE3" w:rsidRPr="00523D56">
        <w:rPr>
          <w:rFonts w:ascii="Simplified Arabic" w:hAnsi="Simplified Arabic" w:cs="Simplified Arabic"/>
          <w:sz w:val="24"/>
          <w:szCs w:val="24"/>
          <w:rtl/>
        </w:rPr>
        <w:t>كافة</w:t>
      </w:r>
      <w:r w:rsidR="00586DE3">
        <w:rPr>
          <w:rFonts w:ascii="Simplified Arabic" w:hAnsi="Simplified Arabic" w:cs="Simplified Arabic" w:hint="cs"/>
          <w:sz w:val="24"/>
          <w:szCs w:val="24"/>
          <w:rtl/>
        </w:rPr>
        <w:t>،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523D56">
        <w:rPr>
          <w:rFonts w:ascii="Simplified Arabic" w:hAnsi="Simplified Arabic" w:cs="Simplified Arabic"/>
          <w:sz w:val="24"/>
          <w:szCs w:val="24"/>
          <w:rtl/>
        </w:rPr>
        <w:t>بواقع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523D56">
        <w:rPr>
          <w:rFonts w:ascii="Simplified Arabic" w:hAnsi="Simplified Arabic" w:cs="Simplified Arabic"/>
          <w:sz w:val="24"/>
          <w:szCs w:val="24"/>
          <w:rtl/>
        </w:rPr>
        <w:t>2.7</w:t>
      </w:r>
      <w:r w:rsidR="00755422">
        <w:rPr>
          <w:rFonts w:ascii="Simplified Arabic" w:hAnsi="Simplified Arabic" w:cs="Simplified Arabic" w:hint="cs"/>
          <w:sz w:val="24"/>
          <w:szCs w:val="24"/>
          <w:rtl/>
        </w:rPr>
        <w:t>5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523D56">
        <w:rPr>
          <w:rFonts w:ascii="Simplified Arabic" w:hAnsi="Simplified Arabic" w:cs="Simplified Arabic"/>
          <w:sz w:val="24"/>
          <w:szCs w:val="24"/>
          <w:rtl/>
        </w:rPr>
        <w:t>مليون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807314" w:rsidRPr="00523D56">
        <w:rPr>
          <w:rFonts w:ascii="Simplified Arabic" w:hAnsi="Simplified Arabic" w:cs="Simplified Arabic" w:hint="cs"/>
          <w:sz w:val="24"/>
          <w:szCs w:val="24"/>
          <w:rtl/>
        </w:rPr>
        <w:t>امرأة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523D56">
        <w:rPr>
          <w:rFonts w:ascii="Simplified Arabic" w:hAnsi="Simplified Arabic" w:cs="Simplified Arabic"/>
          <w:sz w:val="24"/>
          <w:szCs w:val="24"/>
          <w:rtl/>
        </w:rPr>
        <w:t>(1.69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523D56">
        <w:rPr>
          <w:rFonts w:ascii="Simplified Arabic" w:hAnsi="Simplified Arabic" w:cs="Simplified Arabic"/>
          <w:sz w:val="24"/>
          <w:szCs w:val="24"/>
          <w:rtl/>
        </w:rPr>
        <w:t>مليون</w:t>
      </w:r>
      <w:r w:rsidR="006C0E40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="00D01217">
        <w:rPr>
          <w:rFonts w:ascii="Simplified Arabic" w:hAnsi="Simplified Arabic" w:cs="Simplified Arabic" w:hint="cs"/>
          <w:sz w:val="24"/>
          <w:szCs w:val="24"/>
          <w:rtl/>
        </w:rPr>
        <w:t>امرأة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523D56">
        <w:rPr>
          <w:rFonts w:ascii="Simplified Arabic" w:hAnsi="Simplified Arabic" w:cs="Simplified Arabic"/>
          <w:sz w:val="24"/>
          <w:szCs w:val="24"/>
          <w:rtl/>
        </w:rPr>
        <w:t>في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523D56">
        <w:rPr>
          <w:rFonts w:ascii="Simplified Arabic" w:hAnsi="Simplified Arabic" w:cs="Simplified Arabic"/>
          <w:sz w:val="24"/>
          <w:szCs w:val="24"/>
          <w:rtl/>
        </w:rPr>
        <w:t>الضفة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523D56">
        <w:rPr>
          <w:rFonts w:ascii="Simplified Arabic" w:hAnsi="Simplified Arabic" w:cs="Simplified Arabic"/>
          <w:sz w:val="24"/>
          <w:szCs w:val="24"/>
          <w:rtl/>
        </w:rPr>
        <w:t>الغربية</w:t>
      </w:r>
      <w:r w:rsidR="00586DE3">
        <w:rPr>
          <w:rFonts w:ascii="Simplified Arabic" w:hAnsi="Simplified Arabic" w:cs="Simplified Arabic" w:hint="cs"/>
          <w:sz w:val="24"/>
          <w:szCs w:val="24"/>
          <w:rtl/>
        </w:rPr>
        <w:t>،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523D56">
        <w:rPr>
          <w:rFonts w:ascii="Simplified Arabic" w:hAnsi="Simplified Arabic" w:cs="Simplified Arabic"/>
          <w:sz w:val="24"/>
          <w:szCs w:val="24"/>
          <w:rtl/>
        </w:rPr>
        <w:t>و1.06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523D56">
        <w:rPr>
          <w:rFonts w:ascii="Simplified Arabic" w:hAnsi="Simplified Arabic" w:cs="Simplified Arabic"/>
          <w:sz w:val="24"/>
          <w:szCs w:val="24"/>
          <w:rtl/>
        </w:rPr>
        <w:t>مليون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D01217">
        <w:rPr>
          <w:rFonts w:ascii="Simplified Arabic" w:hAnsi="Simplified Arabic" w:cs="Simplified Arabic" w:hint="cs"/>
          <w:sz w:val="24"/>
          <w:szCs w:val="24"/>
          <w:rtl/>
        </w:rPr>
        <w:t>امرأة</w:t>
      </w:r>
      <w:r w:rsidR="006C0E40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Pr="00523D56">
        <w:rPr>
          <w:rFonts w:ascii="Simplified Arabic" w:hAnsi="Simplified Arabic" w:cs="Simplified Arabic"/>
          <w:sz w:val="24"/>
          <w:szCs w:val="24"/>
          <w:rtl/>
        </w:rPr>
        <w:t>في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523D56">
        <w:rPr>
          <w:rFonts w:ascii="Simplified Arabic" w:hAnsi="Simplified Arabic" w:cs="Simplified Arabic"/>
          <w:sz w:val="24"/>
          <w:szCs w:val="24"/>
          <w:rtl/>
        </w:rPr>
        <w:t>قطاع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523D56">
        <w:rPr>
          <w:rFonts w:ascii="Simplified Arabic" w:hAnsi="Simplified Arabic" w:cs="Simplified Arabic"/>
          <w:sz w:val="24"/>
          <w:szCs w:val="24"/>
          <w:rtl/>
        </w:rPr>
        <w:t>غزة</w:t>
      </w:r>
      <w:r w:rsidR="00C240AF" w:rsidRPr="00523D56">
        <w:rPr>
          <w:rFonts w:ascii="Simplified Arabic" w:hAnsi="Simplified Arabic" w:cs="Simplified Arabic" w:hint="cs"/>
          <w:sz w:val="24"/>
          <w:szCs w:val="24"/>
          <w:rtl/>
        </w:rPr>
        <w:t>)</w:t>
      </w:r>
      <w:r w:rsidR="00F23133" w:rsidRPr="00523D56">
        <w:rPr>
          <w:rFonts w:ascii="Simplified Arabic" w:hAnsi="Simplified Arabic" w:cs="Simplified Arabic" w:hint="cs"/>
          <w:sz w:val="24"/>
          <w:szCs w:val="24"/>
          <w:rtl/>
        </w:rPr>
        <w:t>.</w:t>
      </w:r>
      <w:r w:rsidR="006C0E40">
        <w:rPr>
          <w:rFonts w:ascii="Simplified Arabic" w:hAnsi="Simplified Arabic" w:cs="Simplified Arabic" w:hint="cs"/>
          <w:sz w:val="24"/>
          <w:szCs w:val="24"/>
          <w:rtl/>
        </w:rPr>
        <w:t xml:space="preserve">  </w:t>
      </w:r>
      <w:r w:rsidR="00F23133" w:rsidRPr="00523D56">
        <w:rPr>
          <w:rFonts w:ascii="Simplified Arabic" w:hAnsi="Simplified Arabic" w:cs="Simplified Arabic"/>
          <w:sz w:val="24"/>
          <w:szCs w:val="24"/>
          <w:rtl/>
        </w:rPr>
        <w:t>تؤدي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F23133" w:rsidRPr="00523D56">
        <w:rPr>
          <w:rFonts w:ascii="Simplified Arabic" w:hAnsi="Simplified Arabic" w:cs="Simplified Arabic"/>
          <w:sz w:val="24"/>
          <w:szCs w:val="24"/>
          <w:rtl/>
        </w:rPr>
        <w:t>المرأة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F23133" w:rsidRPr="00523D56">
        <w:rPr>
          <w:rFonts w:ascii="Simplified Arabic" w:hAnsi="Simplified Arabic" w:cs="Simplified Arabic"/>
          <w:sz w:val="24"/>
          <w:szCs w:val="24"/>
          <w:rtl/>
        </w:rPr>
        <w:t>الفلسطينية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F23133" w:rsidRPr="00523D56">
        <w:rPr>
          <w:rFonts w:ascii="Simplified Arabic" w:hAnsi="Simplified Arabic" w:cs="Simplified Arabic"/>
          <w:sz w:val="24"/>
          <w:szCs w:val="24"/>
          <w:rtl/>
        </w:rPr>
        <w:t>دورا</w:t>
      </w:r>
      <w:r w:rsidR="00F23133" w:rsidRPr="00523D56">
        <w:rPr>
          <w:rFonts w:ascii="Simplified Arabic" w:hAnsi="Simplified Arabic" w:cs="Simplified Arabic" w:hint="cs"/>
          <w:sz w:val="24"/>
          <w:szCs w:val="24"/>
          <w:rtl/>
        </w:rPr>
        <w:t>ً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F23133" w:rsidRPr="00523D56">
        <w:rPr>
          <w:rFonts w:ascii="Simplified Arabic" w:hAnsi="Simplified Arabic" w:cs="Simplified Arabic" w:hint="cs"/>
          <w:sz w:val="24"/>
          <w:szCs w:val="24"/>
          <w:rtl/>
        </w:rPr>
        <w:t>أ</w:t>
      </w:r>
      <w:r w:rsidR="00F23133" w:rsidRPr="00523D56">
        <w:rPr>
          <w:rFonts w:ascii="Simplified Arabic" w:hAnsi="Simplified Arabic" w:cs="Simplified Arabic"/>
          <w:sz w:val="24"/>
          <w:szCs w:val="24"/>
          <w:rtl/>
        </w:rPr>
        <w:t>ساسيا</w:t>
      </w:r>
      <w:r w:rsidR="00F23133" w:rsidRPr="00523D56">
        <w:rPr>
          <w:rFonts w:ascii="Simplified Arabic" w:hAnsi="Simplified Arabic" w:cs="Simplified Arabic" w:hint="cs"/>
          <w:sz w:val="24"/>
          <w:szCs w:val="24"/>
          <w:rtl/>
        </w:rPr>
        <w:t>ً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F23133" w:rsidRPr="00523D56">
        <w:rPr>
          <w:rFonts w:ascii="Simplified Arabic" w:hAnsi="Simplified Arabic" w:cs="Simplified Arabic"/>
          <w:sz w:val="24"/>
          <w:szCs w:val="24"/>
          <w:rtl/>
        </w:rPr>
        <w:t>في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F23133" w:rsidRPr="00523D56">
        <w:rPr>
          <w:rFonts w:ascii="Simplified Arabic" w:hAnsi="Simplified Arabic" w:cs="Simplified Arabic"/>
          <w:sz w:val="24"/>
          <w:szCs w:val="24"/>
          <w:rtl/>
        </w:rPr>
        <w:t>التنمية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F23133" w:rsidRPr="00523D56">
        <w:rPr>
          <w:rFonts w:ascii="Simplified Arabic" w:hAnsi="Simplified Arabic" w:cs="Simplified Arabic" w:hint="cs"/>
          <w:sz w:val="24"/>
          <w:szCs w:val="24"/>
          <w:rtl/>
        </w:rPr>
        <w:t>الاقتصادية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F23133" w:rsidRPr="00523D56">
        <w:rPr>
          <w:rFonts w:ascii="Simplified Arabic" w:hAnsi="Simplified Arabic" w:cs="Simplified Arabic" w:hint="cs"/>
          <w:sz w:val="24"/>
          <w:szCs w:val="24"/>
          <w:rtl/>
        </w:rPr>
        <w:t>والاجتماعية</w:t>
      </w:r>
      <w:r w:rsidR="00F23133" w:rsidRPr="00523D56">
        <w:rPr>
          <w:rFonts w:ascii="Simplified Arabic" w:hAnsi="Simplified Arabic" w:cs="Simplified Arabic"/>
          <w:sz w:val="24"/>
          <w:szCs w:val="24"/>
          <w:rtl/>
        </w:rPr>
        <w:t>،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F23133" w:rsidRPr="00523D56">
        <w:rPr>
          <w:rFonts w:ascii="Simplified Arabic" w:hAnsi="Simplified Arabic" w:cs="Simplified Arabic"/>
          <w:sz w:val="24"/>
          <w:szCs w:val="24"/>
          <w:rtl/>
        </w:rPr>
        <w:t>وصون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F23133" w:rsidRPr="00523D56">
        <w:rPr>
          <w:rFonts w:ascii="Simplified Arabic" w:hAnsi="Simplified Arabic" w:cs="Simplified Arabic"/>
          <w:sz w:val="24"/>
          <w:szCs w:val="24"/>
          <w:rtl/>
        </w:rPr>
        <w:t>ا</w:t>
      </w:r>
      <w:r w:rsidR="00F23133" w:rsidRPr="00523D56">
        <w:rPr>
          <w:rFonts w:ascii="Simplified Arabic" w:hAnsi="Simplified Arabic" w:cs="Simplified Arabic" w:hint="cs"/>
          <w:sz w:val="24"/>
          <w:szCs w:val="24"/>
          <w:rtl/>
        </w:rPr>
        <w:t>لأ</w:t>
      </w:r>
      <w:r w:rsidR="00F23133" w:rsidRPr="00523D56">
        <w:rPr>
          <w:rFonts w:ascii="Simplified Arabic" w:hAnsi="Simplified Arabic" w:cs="Simplified Arabic"/>
          <w:sz w:val="24"/>
          <w:szCs w:val="24"/>
          <w:rtl/>
        </w:rPr>
        <w:t>سرة،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F23133" w:rsidRPr="00523D56">
        <w:rPr>
          <w:rFonts w:ascii="Simplified Arabic" w:hAnsi="Simplified Arabic" w:cs="Simplified Arabic"/>
          <w:sz w:val="24"/>
          <w:szCs w:val="24"/>
          <w:rtl/>
        </w:rPr>
        <w:t>وتعزيز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F23133" w:rsidRPr="00523D56">
        <w:rPr>
          <w:rFonts w:ascii="Simplified Arabic" w:hAnsi="Simplified Arabic" w:cs="Simplified Arabic"/>
          <w:sz w:val="24"/>
          <w:szCs w:val="24"/>
          <w:rtl/>
        </w:rPr>
        <w:t>الصمود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F23133" w:rsidRPr="00523D56">
        <w:rPr>
          <w:rFonts w:ascii="Simplified Arabic" w:hAnsi="Simplified Arabic" w:cs="Simplified Arabic"/>
          <w:sz w:val="24"/>
          <w:szCs w:val="24"/>
          <w:rtl/>
        </w:rPr>
        <w:t>الوطني،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F23133" w:rsidRPr="00523D56">
        <w:rPr>
          <w:rFonts w:ascii="Simplified Arabic" w:hAnsi="Simplified Arabic" w:cs="Simplified Arabic"/>
          <w:sz w:val="24"/>
          <w:szCs w:val="24"/>
          <w:rtl/>
        </w:rPr>
        <w:t>متحم</w:t>
      </w:r>
      <w:r w:rsidR="00197D44">
        <w:rPr>
          <w:rFonts w:ascii="Simplified Arabic" w:hAnsi="Simplified Arabic" w:cs="Simplified Arabic" w:hint="cs"/>
          <w:sz w:val="24"/>
          <w:szCs w:val="24"/>
          <w:rtl/>
        </w:rPr>
        <w:t>ّ</w:t>
      </w:r>
      <w:r w:rsidR="00F23133" w:rsidRPr="00523D56">
        <w:rPr>
          <w:rFonts w:ascii="Simplified Arabic" w:hAnsi="Simplified Arabic" w:cs="Simplified Arabic"/>
          <w:sz w:val="24"/>
          <w:szCs w:val="24"/>
          <w:rtl/>
        </w:rPr>
        <w:t>لة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F23133" w:rsidRPr="00523D56">
        <w:rPr>
          <w:rFonts w:ascii="Simplified Arabic" w:hAnsi="Simplified Arabic" w:cs="Simplified Arabic" w:hint="cs"/>
          <w:sz w:val="24"/>
          <w:szCs w:val="24"/>
          <w:rtl/>
        </w:rPr>
        <w:t>أ</w:t>
      </w:r>
      <w:r w:rsidR="00F23133" w:rsidRPr="00523D56">
        <w:rPr>
          <w:rFonts w:ascii="Simplified Arabic" w:hAnsi="Simplified Arabic" w:cs="Simplified Arabic"/>
          <w:sz w:val="24"/>
          <w:szCs w:val="24"/>
          <w:rtl/>
        </w:rPr>
        <w:t>عباء</w:t>
      </w:r>
      <w:r w:rsidR="00586DE3">
        <w:rPr>
          <w:rFonts w:ascii="Simplified Arabic" w:hAnsi="Simplified Arabic" w:cs="Simplified Arabic" w:hint="cs"/>
          <w:sz w:val="24"/>
          <w:szCs w:val="24"/>
          <w:rtl/>
        </w:rPr>
        <w:t>ً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F23133" w:rsidRPr="00523D56">
        <w:rPr>
          <w:rFonts w:ascii="Simplified Arabic" w:hAnsi="Simplified Arabic" w:cs="Simplified Arabic"/>
          <w:sz w:val="24"/>
          <w:szCs w:val="24"/>
          <w:rtl/>
        </w:rPr>
        <w:t>متزايدة</w:t>
      </w:r>
      <w:r w:rsidR="00586DE3">
        <w:rPr>
          <w:rFonts w:ascii="Simplified Arabic" w:hAnsi="Simplified Arabic" w:cs="Simplified Arabic" w:hint="cs"/>
          <w:sz w:val="24"/>
          <w:szCs w:val="24"/>
          <w:rtl/>
        </w:rPr>
        <w:t>ً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F23133" w:rsidRPr="00523D56">
        <w:rPr>
          <w:rFonts w:ascii="Simplified Arabic" w:hAnsi="Simplified Arabic" w:cs="Simplified Arabic"/>
          <w:sz w:val="24"/>
          <w:szCs w:val="24"/>
          <w:rtl/>
        </w:rPr>
        <w:t>في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F23133" w:rsidRPr="00523D56">
        <w:rPr>
          <w:rFonts w:ascii="Simplified Arabic" w:hAnsi="Simplified Arabic" w:cs="Simplified Arabic"/>
          <w:sz w:val="24"/>
          <w:szCs w:val="24"/>
          <w:rtl/>
        </w:rPr>
        <w:t>ظل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F23133" w:rsidRPr="00523D56">
        <w:rPr>
          <w:rFonts w:ascii="Simplified Arabic" w:hAnsi="Simplified Arabic" w:cs="Simplified Arabic"/>
          <w:sz w:val="24"/>
          <w:szCs w:val="24"/>
          <w:rtl/>
        </w:rPr>
        <w:t>الظروف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F23133" w:rsidRPr="00523D56">
        <w:rPr>
          <w:rFonts w:ascii="Simplified Arabic" w:hAnsi="Simplified Arabic" w:cs="Simplified Arabic"/>
          <w:sz w:val="24"/>
          <w:szCs w:val="24"/>
          <w:rtl/>
        </w:rPr>
        <w:t>الاستثنائية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F23133" w:rsidRPr="00523D56">
        <w:rPr>
          <w:rFonts w:ascii="Simplified Arabic" w:hAnsi="Simplified Arabic" w:cs="Simplified Arabic"/>
          <w:sz w:val="24"/>
          <w:szCs w:val="24"/>
          <w:rtl/>
        </w:rPr>
        <w:t>التي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F23133" w:rsidRPr="00523D56">
        <w:rPr>
          <w:rFonts w:ascii="Simplified Arabic" w:hAnsi="Simplified Arabic" w:cs="Simplified Arabic"/>
          <w:sz w:val="24"/>
          <w:szCs w:val="24"/>
          <w:rtl/>
        </w:rPr>
        <w:t>يعيشها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F23133" w:rsidRPr="00523D56">
        <w:rPr>
          <w:rFonts w:ascii="Simplified Arabic" w:hAnsi="Simplified Arabic" w:cs="Simplified Arabic"/>
          <w:sz w:val="24"/>
          <w:szCs w:val="24"/>
          <w:rtl/>
        </w:rPr>
        <w:t>الشعب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F23133" w:rsidRPr="00523D56">
        <w:rPr>
          <w:rFonts w:ascii="Simplified Arabic" w:hAnsi="Simplified Arabic" w:cs="Simplified Arabic"/>
          <w:sz w:val="24"/>
          <w:szCs w:val="24"/>
          <w:rtl/>
        </w:rPr>
        <w:t>الفلسطيني،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F23133" w:rsidRPr="00523D56">
        <w:rPr>
          <w:rFonts w:ascii="Simplified Arabic" w:hAnsi="Simplified Arabic" w:cs="Simplified Arabic"/>
          <w:sz w:val="24"/>
          <w:szCs w:val="24"/>
          <w:rtl/>
        </w:rPr>
        <w:t>ومؤكدة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F23133" w:rsidRPr="00523D56">
        <w:rPr>
          <w:rFonts w:ascii="Simplified Arabic" w:hAnsi="Simplified Arabic" w:cs="Simplified Arabic"/>
          <w:sz w:val="24"/>
          <w:szCs w:val="24"/>
          <w:rtl/>
        </w:rPr>
        <w:t>حضورها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F23133" w:rsidRPr="00523D56">
        <w:rPr>
          <w:rFonts w:ascii="Simplified Arabic" w:hAnsi="Simplified Arabic" w:cs="Simplified Arabic"/>
          <w:sz w:val="24"/>
          <w:szCs w:val="24"/>
          <w:rtl/>
        </w:rPr>
        <w:t>الدائم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F23133" w:rsidRPr="00523D56">
        <w:rPr>
          <w:rFonts w:ascii="Simplified Arabic" w:hAnsi="Simplified Arabic" w:cs="Simplified Arabic"/>
          <w:sz w:val="24"/>
          <w:szCs w:val="24"/>
          <w:rtl/>
        </w:rPr>
        <w:t>في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F23133" w:rsidRPr="00523D56">
        <w:rPr>
          <w:rFonts w:ascii="Simplified Arabic" w:hAnsi="Simplified Arabic" w:cs="Simplified Arabic"/>
          <w:sz w:val="24"/>
          <w:szCs w:val="24"/>
          <w:rtl/>
        </w:rPr>
        <w:t>مواجهة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F23133" w:rsidRPr="00523D56">
        <w:rPr>
          <w:rFonts w:ascii="Simplified Arabic" w:hAnsi="Simplified Arabic" w:cs="Simplified Arabic"/>
          <w:sz w:val="24"/>
          <w:szCs w:val="24"/>
          <w:rtl/>
        </w:rPr>
        <w:t>التحديات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F23133" w:rsidRPr="00523D56">
        <w:rPr>
          <w:rFonts w:ascii="Simplified Arabic" w:hAnsi="Simplified Arabic" w:cs="Simplified Arabic"/>
          <w:sz w:val="24"/>
          <w:szCs w:val="24"/>
          <w:rtl/>
        </w:rPr>
        <w:t>وترسيخ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F23133" w:rsidRPr="00523D56">
        <w:rPr>
          <w:rFonts w:ascii="Simplified Arabic" w:hAnsi="Simplified Arabic" w:cs="Simplified Arabic" w:hint="cs"/>
          <w:sz w:val="24"/>
          <w:szCs w:val="24"/>
          <w:rtl/>
        </w:rPr>
        <w:t>أ</w:t>
      </w:r>
      <w:r w:rsidR="00F23133" w:rsidRPr="00523D56">
        <w:rPr>
          <w:rFonts w:ascii="Simplified Arabic" w:hAnsi="Simplified Arabic" w:cs="Simplified Arabic"/>
          <w:sz w:val="24"/>
          <w:szCs w:val="24"/>
          <w:rtl/>
        </w:rPr>
        <w:t>سس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F23133" w:rsidRPr="00523D56">
        <w:rPr>
          <w:rFonts w:ascii="Simplified Arabic" w:hAnsi="Simplified Arabic" w:cs="Simplified Arabic"/>
          <w:sz w:val="24"/>
          <w:szCs w:val="24"/>
          <w:rtl/>
        </w:rPr>
        <w:t>البقاء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F23133" w:rsidRPr="00523D56">
        <w:rPr>
          <w:rFonts w:ascii="Simplified Arabic" w:hAnsi="Simplified Arabic" w:cs="Simplified Arabic"/>
          <w:sz w:val="24"/>
          <w:szCs w:val="24"/>
          <w:rtl/>
        </w:rPr>
        <w:t>والكرامة.</w:t>
      </w:r>
    </w:p>
    <w:p w14:paraId="03638919" w14:textId="77777777" w:rsidR="00644C70" w:rsidRPr="00644C70" w:rsidRDefault="00644C70" w:rsidP="00D01217">
      <w:pPr>
        <w:jc w:val="both"/>
        <w:rPr>
          <w:rFonts w:ascii="Simplified Arabic" w:hAnsi="Simplified Arabic" w:cs="Simplified Arabic"/>
          <w:color w:val="EE0000"/>
          <w:sz w:val="16"/>
          <w:szCs w:val="16"/>
          <w:rtl/>
        </w:rPr>
      </w:pPr>
    </w:p>
    <w:p w14:paraId="4EB2F09B" w14:textId="3C724158" w:rsidR="00BB61D1" w:rsidRPr="001F39C5" w:rsidRDefault="00573941" w:rsidP="004D1C75">
      <w:pPr>
        <w:jc w:val="both"/>
        <w:rPr>
          <w:rFonts w:ascii="Simplified Arabic" w:hAnsi="Simplified Arabic" w:cs="Simplified Arabic"/>
          <w:sz w:val="24"/>
          <w:szCs w:val="24"/>
        </w:rPr>
      </w:pPr>
      <w:r w:rsidRPr="004F6EC6">
        <w:rPr>
          <w:rFonts w:ascii="Simplified Arabic" w:hAnsi="Simplified Arabic" w:cs="Simplified Arabic"/>
          <w:sz w:val="24"/>
          <w:szCs w:val="24"/>
          <w:rtl/>
        </w:rPr>
        <w:t>وتؤكد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وزارة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شؤون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المرأة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أن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قراءة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واقع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النساء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الفلسطينيات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لا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ينبغي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أن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تتوقف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عند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حجم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الخسائر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والأعباء،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بل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يجب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أن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تقترن</w:t>
      </w:r>
      <w:r w:rsidR="006C0E40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="0039736A">
        <w:rPr>
          <w:rFonts w:ascii="Simplified Arabic" w:hAnsi="Simplified Arabic" w:cs="Simplified Arabic" w:hint="cs"/>
          <w:sz w:val="24"/>
          <w:szCs w:val="24"/>
          <w:rtl/>
        </w:rPr>
        <w:t>بالاعترا</w:t>
      </w:r>
      <w:r w:rsidR="0039736A">
        <w:rPr>
          <w:rFonts w:ascii="Simplified Arabic" w:hAnsi="Simplified Arabic" w:cs="Simplified Arabic" w:hint="eastAsia"/>
          <w:sz w:val="24"/>
          <w:szCs w:val="24"/>
          <w:rtl/>
        </w:rPr>
        <w:t>ف</w:t>
      </w:r>
      <w:r w:rsidR="006C0E40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بدورهن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كشريكات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أساسيات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في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الصمود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الوطني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وصنع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القرار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والتعافي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وإعادة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الإعمار</w:t>
      </w:r>
      <w:r w:rsidR="004F6EC6">
        <w:rPr>
          <w:rFonts w:ascii="Simplified Arabic" w:hAnsi="Simplified Arabic" w:cs="Simplified Arabic" w:hint="cs"/>
          <w:sz w:val="24"/>
          <w:szCs w:val="24"/>
          <w:rtl/>
        </w:rPr>
        <w:t>.</w:t>
      </w:r>
      <w:r w:rsidR="00C71000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ومن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هذا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المنطلق،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تعمل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الوزارة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بصفتها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الآلية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الوطنية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للنهوض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بالمرأة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على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مواءمة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السياسات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والتدخلات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الحكومية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مع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الاستراتيجية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الوطنية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عبر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القطاعية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لتحقيق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المساواة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بين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الجنسين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وتمكين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المرأة</w:t>
      </w:r>
      <w:r w:rsidR="006C0E40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</w:rPr>
        <w:t>202</w:t>
      </w:r>
      <w:r w:rsidR="004D1C75">
        <w:rPr>
          <w:rFonts w:ascii="Simplified Arabic" w:hAnsi="Simplified Arabic" w:cs="Simplified Arabic"/>
          <w:sz w:val="24"/>
          <w:szCs w:val="24"/>
        </w:rPr>
        <w:t>7</w:t>
      </w:r>
      <w:r w:rsidRPr="004F6EC6">
        <w:rPr>
          <w:rFonts w:ascii="Simplified Arabic" w:hAnsi="Simplified Arabic" w:cs="Simplified Arabic"/>
          <w:sz w:val="24"/>
          <w:szCs w:val="24"/>
        </w:rPr>
        <w:t>–202</w:t>
      </w:r>
      <w:r w:rsidR="004D1C75">
        <w:rPr>
          <w:rFonts w:ascii="Simplified Arabic" w:hAnsi="Simplified Arabic" w:cs="Simplified Arabic"/>
          <w:sz w:val="24"/>
          <w:szCs w:val="24"/>
        </w:rPr>
        <w:t>5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،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وتعزيز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الحماية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والمشاركة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والتمكين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الاقتصادي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4F6EC6">
        <w:rPr>
          <w:rFonts w:ascii="Simplified Arabic" w:hAnsi="Simplified Arabic" w:cs="Simplified Arabic"/>
          <w:sz w:val="24"/>
          <w:szCs w:val="24"/>
          <w:rtl/>
        </w:rPr>
        <w:t>والمساءلة</w:t>
      </w:r>
      <w:r w:rsidR="006C0E40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="004F6EC6" w:rsidRPr="001F39C5">
        <w:rPr>
          <w:rFonts w:ascii="Simplified Arabic" w:hAnsi="Simplified Arabic" w:cs="Simplified Arabic" w:hint="cs"/>
          <w:sz w:val="24"/>
          <w:szCs w:val="24"/>
          <w:rtl/>
        </w:rPr>
        <w:t>(</w:t>
      </w:r>
      <w:r w:rsidRPr="001F39C5">
        <w:rPr>
          <w:rFonts w:ascii="Simplified Arabic" w:hAnsi="Simplified Arabic" w:cs="Simplified Arabic"/>
          <w:b/>
          <w:bCs/>
          <w:sz w:val="24"/>
          <w:szCs w:val="24"/>
          <w:rtl/>
        </w:rPr>
        <w:t>المصدر</w:t>
      </w:r>
      <w:r w:rsidR="00D76A90" w:rsidRPr="001F39C5">
        <w:rPr>
          <w:rFonts w:ascii="Simplified Arabic" w:hAnsi="Simplified Arabic" w:cs="Simplified Arabic" w:hint="cs"/>
          <w:b/>
          <w:bCs/>
          <w:sz w:val="24"/>
          <w:szCs w:val="24"/>
          <w:rtl/>
        </w:rPr>
        <w:t>:</w:t>
      </w:r>
      <w:r w:rsidR="006C0E40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Pr="001F39C5">
        <w:rPr>
          <w:rFonts w:ascii="Simplified Arabic" w:hAnsi="Simplified Arabic" w:cs="Simplified Arabic"/>
          <w:sz w:val="24"/>
          <w:szCs w:val="24"/>
          <w:rtl/>
        </w:rPr>
        <w:t>وزارة</w:t>
      </w:r>
      <w:r w:rsidR="006C0E40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Pr="001F39C5">
        <w:rPr>
          <w:rFonts w:ascii="Simplified Arabic" w:hAnsi="Simplified Arabic" w:cs="Simplified Arabic"/>
          <w:sz w:val="24"/>
          <w:szCs w:val="24"/>
          <w:rtl/>
        </w:rPr>
        <w:t>شؤون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1F39C5">
        <w:rPr>
          <w:rFonts w:ascii="Simplified Arabic" w:hAnsi="Simplified Arabic" w:cs="Simplified Arabic"/>
          <w:sz w:val="24"/>
          <w:szCs w:val="24"/>
          <w:rtl/>
        </w:rPr>
        <w:t>المرأة،</w:t>
      </w:r>
      <w:r w:rsidR="006C0E40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Pr="001F39C5">
        <w:rPr>
          <w:rFonts w:ascii="Simplified Arabic" w:hAnsi="Simplified Arabic" w:cs="Simplified Arabic"/>
          <w:sz w:val="24"/>
          <w:szCs w:val="24"/>
        </w:rPr>
        <w:t>2026</w:t>
      </w:r>
      <w:r w:rsidR="00902E0D" w:rsidRPr="001F39C5">
        <w:rPr>
          <w:rFonts w:ascii="Simplified Arabic" w:hAnsi="Simplified Arabic" w:cs="Simplified Arabic" w:hint="cs"/>
          <w:sz w:val="24"/>
          <w:szCs w:val="24"/>
          <w:rtl/>
        </w:rPr>
        <w:t>)</w:t>
      </w:r>
      <w:r w:rsidR="00165A6F">
        <w:rPr>
          <w:rFonts w:ascii="Simplified Arabic" w:hAnsi="Simplified Arabic" w:cs="Simplified Arabic" w:hint="cs"/>
          <w:sz w:val="24"/>
          <w:szCs w:val="24"/>
          <w:rtl/>
        </w:rPr>
        <w:t>.</w:t>
      </w:r>
    </w:p>
    <w:p w14:paraId="41C55202" w14:textId="77777777" w:rsidR="00F23133" w:rsidRPr="00140C69" w:rsidRDefault="00F23133" w:rsidP="00F23133">
      <w:pPr>
        <w:jc w:val="both"/>
        <w:rPr>
          <w:rFonts w:ascii="Simplified Arabic" w:hAnsi="Simplified Arabic" w:cs="Simplified Arabic"/>
          <w:b/>
          <w:bCs/>
          <w:sz w:val="16"/>
          <w:szCs w:val="16"/>
          <w:rtl/>
        </w:rPr>
      </w:pPr>
    </w:p>
    <w:p w14:paraId="5D22571D" w14:textId="010C1545" w:rsidR="00644C70" w:rsidRPr="00644C70" w:rsidRDefault="00644C70" w:rsidP="00644C70">
      <w:pPr>
        <w:jc w:val="center"/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</w:pPr>
      <w:r w:rsidRPr="00644C70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>المرأة</w:t>
      </w:r>
      <w:r w:rsidR="006C0E40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 xml:space="preserve"> </w:t>
      </w:r>
      <w:r w:rsidRPr="00644C70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>الفلسطينية</w:t>
      </w:r>
      <w:r w:rsidR="006C0E40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 xml:space="preserve"> </w:t>
      </w:r>
      <w:r w:rsidRPr="00644C70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>في</w:t>
      </w:r>
      <w:r w:rsidR="006C0E40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 xml:space="preserve"> </w:t>
      </w:r>
      <w:r w:rsidRPr="00644C70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>قلب</w:t>
      </w:r>
      <w:r w:rsidR="006C0E40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 xml:space="preserve"> </w:t>
      </w:r>
      <w:r w:rsidRPr="00644C70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>الإبادة:</w:t>
      </w:r>
      <w:r w:rsidR="006C0E40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 xml:space="preserve"> </w:t>
      </w:r>
      <w:r w:rsidRPr="00644C70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>أرواح</w:t>
      </w:r>
      <w:r w:rsidR="006C0E40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 xml:space="preserve"> </w:t>
      </w:r>
      <w:r w:rsidRPr="00644C70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>ت</w:t>
      </w:r>
      <w:r w:rsidR="0003587E">
        <w:rPr>
          <w:rFonts w:ascii="Simplified Arabic" w:eastAsia="Times New Roman" w:hAnsi="Simplified Arabic" w:cs="Simplified Arabic" w:hint="cs"/>
          <w:b/>
          <w:bCs/>
          <w:color w:val="000000"/>
          <w:sz w:val="24"/>
          <w:szCs w:val="24"/>
          <w:rtl/>
        </w:rPr>
        <w:t>ُ</w:t>
      </w:r>
      <w:r w:rsidRPr="00644C70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>زهق،</w:t>
      </w:r>
      <w:r w:rsidR="006C0E40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 xml:space="preserve"> </w:t>
      </w:r>
      <w:r w:rsidRPr="00644C70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>وحياة</w:t>
      </w:r>
      <w:r w:rsidR="006C0E40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 xml:space="preserve"> </w:t>
      </w:r>
      <w:r w:rsidRPr="00644C70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>تُستنزف،</w:t>
      </w:r>
      <w:r w:rsidR="006C0E40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 xml:space="preserve"> </w:t>
      </w:r>
      <w:r w:rsidRPr="00644C70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>وحقوق</w:t>
      </w:r>
      <w:r w:rsidR="006C0E40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 xml:space="preserve"> </w:t>
      </w:r>
      <w:r w:rsidRPr="00644C70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>تُنتهك</w:t>
      </w:r>
    </w:p>
    <w:p w14:paraId="6443A27B" w14:textId="45261E60" w:rsidR="00474796" w:rsidRDefault="0098306A" w:rsidP="00627391">
      <w:pPr>
        <w:jc w:val="both"/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</w:pP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تظهر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</w:t>
      </w:r>
      <w:r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لأ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رقام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الصادرة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عن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وزارة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الصحة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الفلسطينية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الحجم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غير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المسبوق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للفاجعة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="00586DE3" w:rsidRPr="0098306A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الإنسانية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التي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يتعرض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لها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الشعب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الفلسطيني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منذ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السابع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من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تشرين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</w:t>
      </w:r>
      <w:r w:rsidR="005306DD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لأ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ول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2023،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حيث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ارتقى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في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قطاع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غزة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="00644C70" w:rsidRPr="00644C7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74,3</w:t>
      </w:r>
      <w:r w:rsidR="00BC7FBC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82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شهيدا</w:t>
      </w:r>
      <w:r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ً</w:t>
      </w:r>
      <w:r w:rsidR="006C0E40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 xml:space="preserve"> </w:t>
      </w:r>
      <w:r w:rsidR="00261105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حتى</w:t>
      </w:r>
      <w:r w:rsidR="006C0E40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 xml:space="preserve"> </w:t>
      </w:r>
      <w:r w:rsidR="00261105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تاريخ</w:t>
      </w:r>
      <w:r w:rsidR="006C0E40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 xml:space="preserve"> </w:t>
      </w:r>
      <w:r w:rsidR="00644C70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1</w:t>
      </w:r>
      <w:r w:rsidR="00BC7FBC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2</w:t>
      </w:r>
      <w:r w:rsidR="006C0E40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 xml:space="preserve"> </w:t>
      </w:r>
      <w:r w:rsidR="00644C70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تشرين</w:t>
      </w:r>
      <w:r w:rsidR="006C0E40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 xml:space="preserve"> </w:t>
      </w:r>
      <w:r w:rsidR="00644C70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الأول</w:t>
      </w:r>
      <w:r w:rsidR="006C0E40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 xml:space="preserve"> </w:t>
      </w:r>
      <w:r w:rsidR="0039422E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من</w:t>
      </w:r>
      <w:r w:rsidR="006C0E40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 xml:space="preserve"> </w:t>
      </w:r>
      <w:r w:rsidR="0039422E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العام</w:t>
      </w:r>
      <w:r w:rsidR="006C0E40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 xml:space="preserve"> </w:t>
      </w:r>
      <w:r w:rsidR="0039422E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الحالي</w:t>
      </w:r>
      <w:r w:rsidR="006C0E40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 xml:space="preserve"> </w:t>
      </w:r>
      <w:r w:rsidR="0039422E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2026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،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وكان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للمرأة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نصيب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بالغ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القسوة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من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هذا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النزيف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="005201E3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ب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استشهاد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أكثر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من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12,500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امرأة</w:t>
      </w:r>
      <w:r w:rsidR="0039422E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؛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وصلت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="00907E49" w:rsidRPr="00907E4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11,301</w:t>
      </w:r>
      <w:r w:rsidR="009E1A0C">
        <w:rPr>
          <w:rStyle w:val="FootnoteReference"/>
          <w:rFonts w:ascii="Simplified Arabic" w:hAnsi="Simplified Arabic" w:cs="Simplified Arabic"/>
          <w:color w:val="000000" w:themeColor="text1"/>
          <w:sz w:val="24"/>
          <w:szCs w:val="24"/>
          <w:rtl/>
        </w:rPr>
        <w:footnoteReference w:id="1"/>
      </w:r>
      <w:r w:rsidR="006C0E40">
        <w:rPr>
          <w:rFonts w:ascii="Simplified Arabic" w:hAnsi="Simplified Arabic" w:cs="Simplified Arabic"/>
          <w:b/>
          <w:bCs/>
          <w:color w:val="FF0000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شهيدة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منهن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إ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لى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المستشفيات</w:t>
      </w:r>
      <w:r w:rsidR="006C0E40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 xml:space="preserve"> </w:t>
      </w:r>
      <w:r w:rsidR="00586797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حتى</w:t>
      </w:r>
      <w:r w:rsidR="006C0E40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 xml:space="preserve"> </w:t>
      </w:r>
      <w:r w:rsidR="00907E49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0</w:t>
      </w:r>
      <w:r w:rsidR="00BC7FBC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7</w:t>
      </w:r>
      <w:r w:rsidR="006C0E40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 xml:space="preserve"> </w:t>
      </w:r>
      <w:r w:rsidR="00907E49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تشرين</w:t>
      </w:r>
      <w:r w:rsidR="006C0E40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 xml:space="preserve"> </w:t>
      </w:r>
      <w:r w:rsidR="00907E49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الأول</w:t>
      </w:r>
      <w:r w:rsidR="006C0E40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 xml:space="preserve"> </w:t>
      </w:r>
      <w:r w:rsidR="00907E49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2026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،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فيما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تجاوز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عدد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</w:t>
      </w:r>
      <w:r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لأ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مهات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الشهيدات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9,000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شهيدة،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في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استهداف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مباشر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يمس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جوهر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</w:t>
      </w:r>
      <w:r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لأ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سرة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الفلسطينية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ونسيجها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الاجتماعي.</w:t>
      </w:r>
      <w:r w:rsidR="006C0E40">
        <w:rPr>
          <w:rtl/>
        </w:rPr>
        <w:t xml:space="preserve"> </w:t>
      </w:r>
      <w:r w:rsidR="006C0E40">
        <w:rPr>
          <w:rFonts w:hint="cs"/>
          <w:rtl/>
        </w:rPr>
        <w:t xml:space="preserve"> </w:t>
      </w:r>
      <w:r w:rsidR="0099017B" w:rsidRPr="0099017B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كما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="0099017B" w:rsidRPr="0099017B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استشهدت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="00A13E97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42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="0099017B" w:rsidRPr="0099017B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صح</w:t>
      </w:r>
      <w:r w:rsidR="005201E3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ا</w:t>
      </w:r>
      <w:r w:rsidR="0099017B" w:rsidRPr="0099017B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فية</w:t>
      </w:r>
      <w:r w:rsidR="00D74A99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،</w:t>
      </w:r>
      <w:r w:rsidR="00A13E97">
        <w:rPr>
          <w:rStyle w:val="FootnoteReference"/>
          <w:rFonts w:ascii="Simplified Arabic" w:hAnsi="Simplified Arabic" w:cs="Simplified Arabic"/>
          <w:color w:val="000000" w:themeColor="text1"/>
          <w:sz w:val="24"/>
          <w:szCs w:val="24"/>
          <w:rtl/>
        </w:rPr>
        <w:footnoteReference w:id="2"/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="0099017B" w:rsidRPr="0099017B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في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="0099017B" w:rsidRPr="0099017B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دلالة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="0099017B" w:rsidRPr="0099017B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خطيرة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="0099017B" w:rsidRPr="0099017B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على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="0099017B" w:rsidRPr="0099017B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استهداف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="0099017B" w:rsidRPr="0099017B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النساء</w:t>
      </w:r>
      <w:r w:rsidR="005201E3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،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="0099017B" w:rsidRPr="0099017B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أيضاً</w:t>
      </w:r>
      <w:r w:rsidR="005201E3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،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="0099017B" w:rsidRPr="0099017B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في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="0099017B" w:rsidRPr="0099017B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أدوارهن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="0099017B" w:rsidRPr="0099017B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المهنية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="0099017B" w:rsidRPr="0099017B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والإعلامية.</w:t>
      </w:r>
    </w:p>
    <w:p w14:paraId="11BD35DB" w14:textId="77777777" w:rsidR="00474796" w:rsidRPr="00140C69" w:rsidRDefault="00474796" w:rsidP="005306DD">
      <w:pPr>
        <w:jc w:val="both"/>
        <w:rPr>
          <w:rFonts w:ascii="Simplified Arabic" w:hAnsi="Simplified Arabic" w:cs="Simplified Arabic"/>
          <w:color w:val="000000" w:themeColor="text1"/>
          <w:sz w:val="16"/>
          <w:szCs w:val="16"/>
          <w:rtl/>
        </w:rPr>
      </w:pPr>
    </w:p>
    <w:p w14:paraId="22C7DEFD" w14:textId="519435D1" w:rsidR="00617258" w:rsidRPr="00902E0D" w:rsidRDefault="0098306A" w:rsidP="00E81129">
      <w:pPr>
        <w:jc w:val="both"/>
        <w:rPr>
          <w:rFonts w:ascii="Simplified Arabic" w:hAnsi="Simplified Arabic" w:cs="Simplified Arabic"/>
          <w:color w:val="EE0000"/>
          <w:sz w:val="24"/>
          <w:szCs w:val="24"/>
          <w:rtl/>
        </w:rPr>
      </w:pP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ولم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تتوقف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تداعيات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العدوان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عند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هذا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الحد</w:t>
      </w:r>
      <w:r w:rsidR="005201E3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؛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="005201E3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إ</w:t>
      </w:r>
      <w:r w:rsidR="005201E3"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ذ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تشكل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النساء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="00A13E97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حوالي</w:t>
      </w:r>
      <w:r w:rsidR="006C0E40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 xml:space="preserve"> </w:t>
      </w:r>
      <w:r w:rsidR="00A13E97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14</w:t>
      </w:r>
      <w:r w:rsidRPr="004274D7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%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4274D7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من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4274D7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إ</w:t>
      </w:r>
      <w:r w:rsidRPr="004274D7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جمالي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4274D7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الجرحى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="006F4FCB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ا</w:t>
      </w:r>
      <w:r w:rsidRPr="004274D7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لبالغ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4274D7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عددهم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="006F4FCB" w:rsidRPr="006F4FCB">
        <w:rPr>
          <w:rFonts w:ascii="Simplified Arabic" w:hAnsi="Simplified Arabic" w:cs="Simplified Arabic"/>
          <w:color w:val="000000" w:themeColor="text1"/>
          <w:sz w:val="24"/>
          <w:szCs w:val="24"/>
        </w:rPr>
        <w:t>175,416</w:t>
      </w:r>
      <w:r w:rsidR="006C0E40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جريحا</w:t>
      </w:r>
      <w:r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ً</w:t>
      </w:r>
      <w:r w:rsidR="006C0E40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 xml:space="preserve"> </w:t>
      </w:r>
      <w:r w:rsidR="00557A99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حتى</w:t>
      </w:r>
      <w:r w:rsidR="006C0E40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 xml:space="preserve"> </w:t>
      </w:r>
      <w:r w:rsidR="00557A99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تاريخ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="006F4FCB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12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="006F4FCB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تشرين</w:t>
      </w:r>
      <w:r w:rsidR="006C0E40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 xml:space="preserve"> </w:t>
      </w:r>
      <w:r w:rsidR="006F4FCB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الأول</w:t>
      </w:r>
      <w:r w:rsidR="006C0E40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 xml:space="preserve"> </w:t>
      </w:r>
      <w:r w:rsidR="00557A99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من</w:t>
      </w:r>
      <w:r w:rsidR="006C0E40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 xml:space="preserve"> </w:t>
      </w:r>
      <w:r w:rsidR="00557A99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العام</w:t>
      </w:r>
      <w:r w:rsidR="006C0E40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 xml:space="preserve"> </w:t>
      </w:r>
      <w:r w:rsidR="00557A99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الحالي</w:t>
      </w:r>
      <w:r w:rsidR="006C0E40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 xml:space="preserve"> </w:t>
      </w:r>
      <w:r w:rsidR="00557A99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2026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،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في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وقت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لا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يزال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فيه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9,500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مفقود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تحت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الأنقاض،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غالبيتهم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العظمى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من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النساء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lastRenderedPageBreak/>
        <w:t>والأطفال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الذين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غيبهم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الركام.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="006C0E40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 xml:space="preserve"> </w:t>
      </w:r>
      <w:r w:rsidR="000E74FF" w:rsidRPr="000E74FF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و</w:t>
      </w:r>
      <w:r w:rsidR="000E74FF" w:rsidRPr="000E74F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تقدر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="000E74FF" w:rsidRPr="000E74F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الإصابات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="000E74FF" w:rsidRPr="000E74F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المباشرة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="000E74FF" w:rsidRPr="000E74F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للنساء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="000E74FF" w:rsidRPr="000E74F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منذ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="000E74FF" w:rsidRPr="000E74F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بدء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="000E74FF" w:rsidRPr="000E74F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العدوان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="000E74FF" w:rsidRPr="000E74F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بحوالي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="000E74FF" w:rsidRPr="000E74F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2</w:t>
      </w:r>
      <w:r w:rsidR="006F4FCB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4</w:t>
      </w:r>
      <w:r w:rsidR="000E74FF" w:rsidRPr="000E74F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,</w:t>
      </w:r>
      <w:r w:rsidR="006F4FCB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537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="000E74FF" w:rsidRPr="000E74F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حالة</w:t>
      </w:r>
      <w:r w:rsidR="000E74FF" w:rsidRPr="000E74FF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،</w:t>
      </w:r>
      <w:r w:rsidR="000E74FF" w:rsidRPr="000E74FF">
        <w:rPr>
          <w:rStyle w:val="FootnoteReference"/>
          <w:rFonts w:ascii="Simplified Arabic" w:hAnsi="Simplified Arabic" w:cs="Simplified Arabic"/>
          <w:color w:val="000000" w:themeColor="text1"/>
          <w:sz w:val="24"/>
          <w:szCs w:val="24"/>
          <w:rtl/>
        </w:rPr>
        <w:footnoteReference w:id="3"/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="000E74FF" w:rsidRPr="000E74F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كثيرات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="000E74FF" w:rsidRPr="000E74F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منهن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="000E74FF" w:rsidRPr="000E74F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يعانين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="000E74FF" w:rsidRPr="000E74F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إعاقات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="000E74FF" w:rsidRPr="000E74F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دائمة</w:t>
      </w:r>
      <w:r w:rsidR="00AF0A5F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،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="000E74FF" w:rsidRPr="000E74F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ويواجهن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="000E74FF" w:rsidRPr="000E74F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صدمات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="000E74FF" w:rsidRPr="000E74F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نفسية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="000E74FF" w:rsidRPr="000E74F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ونزوحاً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="000E74FF" w:rsidRPr="000E74F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متكرراً،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="000E74FF" w:rsidRPr="000E74F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إضافة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="000E74FF" w:rsidRPr="000E74F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إلى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="000E74FF" w:rsidRPr="000E74F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تحمل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="000E74FF" w:rsidRPr="000E74F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أعباء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="000E74FF" w:rsidRPr="000E74F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رعاية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="000E74FF" w:rsidRPr="000E74F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أسرهن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="000E74FF" w:rsidRPr="000E74F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في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="000E74FF" w:rsidRPr="000E74F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ظروف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="000E74FF" w:rsidRPr="000E74F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قاسية.</w:t>
      </w:r>
      <w:r w:rsidR="006C0E40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 xml:space="preserve"> 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كما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أسفر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العدوان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عن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نزوح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متكرر</w:t>
      </w:r>
      <w:r w:rsidR="006C0E40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 xml:space="preserve"> </w:t>
      </w:r>
      <w:r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لأ</w:t>
      </w:r>
      <w:r w:rsidRPr="0098306A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كثر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من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مليوني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شخص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داخل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قطاع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غزة،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تشكل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النساء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ما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يقارب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نصفهم،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في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ظروف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إ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نسانية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بالغة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القسوة</w:t>
      </w:r>
      <w:r w:rsidR="00517C84">
        <w:rPr>
          <w:rFonts w:ascii="Simplified Arabic" w:hAnsi="Simplified Arabic" w:cs="Simplified Arabic"/>
          <w:color w:val="000000" w:themeColor="text1"/>
          <w:sz w:val="24"/>
          <w:szCs w:val="24"/>
        </w:rPr>
        <w:t>.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="006C0E40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وبالتوازي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مع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ذلك</w:t>
      </w:r>
      <w:r w:rsidR="00B25BA7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،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واصل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الاحتلال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</w:t>
      </w:r>
      <w:r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لإ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سرائيلي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عدوانه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في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الضفة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8306A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الغربية،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453C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حيث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453C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ارتقى</w:t>
      </w:r>
      <w:r w:rsidR="00627391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 xml:space="preserve"> </w:t>
      </w:r>
      <w:r w:rsidR="00627391" w:rsidRPr="009453C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1,</w:t>
      </w:r>
      <w:r w:rsidR="00627391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216</w:t>
      </w:r>
      <w:r w:rsidR="00B848F6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 xml:space="preserve"> </w:t>
      </w:r>
      <w:r w:rsidR="00627391" w:rsidRPr="009453C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شهيدا</w:t>
      </w:r>
      <w:r w:rsidR="00627391" w:rsidRPr="009453C0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ً</w:t>
      </w:r>
      <w:r w:rsidR="00627391" w:rsidRPr="009453C0">
        <w:rPr>
          <w:rStyle w:val="FootnoteReference"/>
          <w:rFonts w:ascii="Simplified Arabic" w:hAnsi="Simplified Arabic" w:cs="Simplified Arabic"/>
          <w:color w:val="000000" w:themeColor="text1"/>
          <w:sz w:val="24"/>
          <w:szCs w:val="24"/>
          <w:rtl/>
        </w:rPr>
        <w:footnoteReference w:id="4"/>
      </w:r>
      <w:r w:rsidR="00627391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="00B848F6" w:rsidRPr="00627391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من</w:t>
      </w:r>
      <w:r w:rsidR="00B848F6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ذ</w:t>
      </w:r>
      <w:r w:rsidR="00B848F6" w:rsidRPr="00627391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="00627391" w:rsidRPr="00627391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السابع </w:t>
      </w:r>
      <w:r w:rsidR="00627391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 xml:space="preserve">من </w:t>
      </w:r>
      <w:r w:rsidR="00627391" w:rsidRPr="00627391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تشرين الأول 2023</w:t>
      </w:r>
      <w:r w:rsidR="00627391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، م</w:t>
      </w:r>
      <w:r w:rsidRPr="009453C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ن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453C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بينهم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453C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2</w:t>
      </w:r>
      <w:r w:rsidR="00BC66B6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8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453C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شهيدة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453C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نتيجة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453C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هجمات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453C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قوات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453C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الاحتلال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453C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والمستوطنين،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453C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في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453C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واقع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453C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يؤكد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="009453C0" w:rsidRPr="009453C0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أ</w:t>
      </w:r>
      <w:r w:rsidRPr="009453C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ن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453C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المرأة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453C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الفلسطينية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453C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لا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453C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تزال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453C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في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453C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صلب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453C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الاستهداف</w:t>
      </w:r>
      <w:r w:rsidR="00B25BA7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،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453C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وتدفع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453C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ثمنا</w:t>
      </w:r>
      <w:r w:rsidRPr="009453C0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ً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453C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فادحا</w:t>
      </w:r>
      <w:r w:rsidRPr="009453C0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ً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453C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في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453C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معركة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453C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البقاء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453C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والوجود</w:t>
      </w:r>
      <w:r w:rsidR="006C0E40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 xml:space="preserve"> </w:t>
      </w:r>
      <w:r w:rsidR="00E36C6B" w:rsidRPr="009453C0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حتى</w:t>
      </w:r>
      <w:r w:rsidR="006C0E40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 xml:space="preserve"> </w:t>
      </w:r>
      <w:r w:rsidR="00E81129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12</w:t>
      </w:r>
      <w:r w:rsidR="006C0E40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 xml:space="preserve"> </w:t>
      </w:r>
      <w:r w:rsidR="00BC66B6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تشرين</w:t>
      </w:r>
      <w:r w:rsidR="006C0E40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 xml:space="preserve"> </w:t>
      </w:r>
      <w:r w:rsidR="00BC66B6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الأول</w:t>
      </w:r>
      <w:r w:rsidR="006C0E40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 xml:space="preserve"> </w:t>
      </w:r>
      <w:r w:rsidR="00E36C6B" w:rsidRPr="009453C0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2026</w:t>
      </w:r>
      <w:r w:rsidRPr="009453C0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.</w:t>
      </w:r>
    </w:p>
    <w:p w14:paraId="01326C89" w14:textId="77777777" w:rsidR="00256500" w:rsidRDefault="00256500" w:rsidP="00617258">
      <w:pPr>
        <w:jc w:val="both"/>
        <w:rPr>
          <w:rFonts w:ascii="Simplified Arabic" w:hAnsi="Simplified Arabic" w:cs="Simplified Arabic"/>
          <w:b/>
          <w:bCs/>
          <w:sz w:val="16"/>
          <w:szCs w:val="16"/>
          <w:rtl/>
        </w:rPr>
      </w:pPr>
    </w:p>
    <w:p w14:paraId="067A754D" w14:textId="3F896DFF" w:rsidR="005306DD" w:rsidRPr="00256500" w:rsidRDefault="00AE1FD4" w:rsidP="00314F29">
      <w:pPr>
        <w:pStyle w:val="ListParagraph"/>
        <w:ind w:left="-2"/>
        <w:jc w:val="center"/>
        <w:rPr>
          <w:rFonts w:ascii="Simplified Arabic" w:hAnsi="Simplified Arabic" w:cs="Simplified Arabic"/>
          <w:b/>
          <w:bCs/>
          <w:color w:val="000000" w:themeColor="text1"/>
          <w:rtl/>
        </w:rPr>
      </w:pPr>
      <w:r w:rsidRPr="00256500">
        <w:rPr>
          <w:rFonts w:ascii="Simplified Arabic" w:hAnsi="Simplified Arabic" w:cs="Simplified Arabic" w:hint="eastAsia"/>
          <w:b/>
          <w:bCs/>
          <w:color w:val="000000" w:themeColor="text1"/>
          <w:rtl/>
        </w:rPr>
        <w:t>مؤ</w:t>
      </w:r>
      <w:r w:rsidR="005306DD" w:rsidRPr="00256500">
        <w:rPr>
          <w:rFonts w:ascii="Simplified Arabic" w:hAnsi="Simplified Arabic" w:cs="Simplified Arabic" w:hint="eastAsia"/>
          <w:b/>
          <w:bCs/>
          <w:color w:val="000000" w:themeColor="text1"/>
          <w:rtl/>
        </w:rPr>
        <w:t>شرات</w:t>
      </w:r>
      <w:r w:rsidR="006C0E40">
        <w:rPr>
          <w:rFonts w:ascii="Simplified Arabic" w:hAnsi="Simplified Arabic" w:cs="Simplified Arabic"/>
          <w:b/>
          <w:bCs/>
          <w:color w:val="000000" w:themeColor="text1"/>
          <w:rtl/>
        </w:rPr>
        <w:t xml:space="preserve"> </w:t>
      </w:r>
      <w:r w:rsidR="005306DD" w:rsidRPr="00256500">
        <w:rPr>
          <w:rFonts w:ascii="Simplified Arabic" w:hAnsi="Simplified Arabic" w:cs="Simplified Arabic" w:hint="eastAsia"/>
          <w:b/>
          <w:bCs/>
          <w:color w:val="000000" w:themeColor="text1"/>
          <w:rtl/>
        </w:rPr>
        <w:t>مختارة</w:t>
      </w:r>
      <w:r w:rsidR="006C0E40">
        <w:rPr>
          <w:rFonts w:ascii="Simplified Arabic" w:hAnsi="Simplified Arabic" w:cs="Simplified Arabic"/>
          <w:b/>
          <w:bCs/>
          <w:color w:val="000000" w:themeColor="text1"/>
          <w:rtl/>
        </w:rPr>
        <w:t xml:space="preserve"> </w:t>
      </w:r>
      <w:r w:rsidR="005306DD" w:rsidRPr="00256500">
        <w:rPr>
          <w:rFonts w:ascii="Simplified Arabic" w:hAnsi="Simplified Arabic" w:cs="Simplified Arabic" w:hint="eastAsia"/>
          <w:b/>
          <w:bCs/>
          <w:color w:val="000000" w:themeColor="text1"/>
          <w:rtl/>
        </w:rPr>
        <w:t>للعدوان</w:t>
      </w:r>
      <w:r w:rsidR="006C0E40">
        <w:rPr>
          <w:rFonts w:ascii="Simplified Arabic" w:hAnsi="Simplified Arabic" w:cs="Simplified Arabic"/>
          <w:b/>
          <w:bCs/>
          <w:color w:val="000000" w:themeColor="text1"/>
          <w:rtl/>
        </w:rPr>
        <w:t xml:space="preserve"> </w:t>
      </w:r>
      <w:r w:rsidR="005306DD" w:rsidRPr="00256500">
        <w:rPr>
          <w:rFonts w:ascii="Simplified Arabic" w:hAnsi="Simplified Arabic" w:cs="Simplified Arabic" w:hint="eastAsia"/>
          <w:b/>
          <w:bCs/>
          <w:color w:val="000000" w:themeColor="text1"/>
          <w:rtl/>
        </w:rPr>
        <w:t>الإسرائيلي</w:t>
      </w:r>
      <w:r w:rsidR="006C0E40">
        <w:rPr>
          <w:rFonts w:ascii="Simplified Arabic" w:hAnsi="Simplified Arabic" w:cs="Simplified Arabic"/>
          <w:b/>
          <w:bCs/>
          <w:color w:val="000000" w:themeColor="text1"/>
          <w:rtl/>
        </w:rPr>
        <w:t xml:space="preserve"> </w:t>
      </w:r>
      <w:r w:rsidR="005306DD" w:rsidRPr="00256500">
        <w:rPr>
          <w:rFonts w:ascii="Simplified Arabic" w:hAnsi="Simplified Arabic" w:cs="Simplified Arabic" w:hint="eastAsia"/>
          <w:b/>
          <w:bCs/>
          <w:color w:val="000000" w:themeColor="text1"/>
          <w:rtl/>
        </w:rPr>
        <w:t>على</w:t>
      </w:r>
      <w:r w:rsidR="006C0E40">
        <w:rPr>
          <w:rFonts w:ascii="Simplified Arabic" w:hAnsi="Simplified Arabic" w:cs="Simplified Arabic"/>
          <w:b/>
          <w:bCs/>
          <w:color w:val="000000" w:themeColor="text1"/>
          <w:rtl/>
        </w:rPr>
        <w:t xml:space="preserve"> </w:t>
      </w:r>
      <w:r w:rsidR="005306DD" w:rsidRPr="00256500">
        <w:rPr>
          <w:rFonts w:ascii="Simplified Arabic" w:hAnsi="Simplified Arabic" w:cs="Simplified Arabic" w:hint="eastAsia"/>
          <w:b/>
          <w:bCs/>
          <w:color w:val="000000" w:themeColor="text1"/>
          <w:rtl/>
        </w:rPr>
        <w:t>قطاع</w:t>
      </w:r>
      <w:r w:rsidR="006C0E40">
        <w:rPr>
          <w:rFonts w:ascii="Simplified Arabic" w:hAnsi="Simplified Arabic" w:cs="Simplified Arabic"/>
          <w:b/>
          <w:bCs/>
          <w:color w:val="000000" w:themeColor="text1"/>
          <w:rtl/>
        </w:rPr>
        <w:t xml:space="preserve"> </w:t>
      </w:r>
      <w:r w:rsidR="005306DD" w:rsidRPr="00256500">
        <w:rPr>
          <w:rFonts w:ascii="Simplified Arabic" w:hAnsi="Simplified Arabic" w:cs="Simplified Arabic" w:hint="eastAsia"/>
          <w:b/>
          <w:bCs/>
          <w:color w:val="000000" w:themeColor="text1"/>
          <w:rtl/>
        </w:rPr>
        <w:t>غزة</w:t>
      </w:r>
      <w:r w:rsidR="006C0E40">
        <w:rPr>
          <w:rFonts w:ascii="Simplified Arabic" w:hAnsi="Simplified Arabic" w:cs="Simplified Arabic"/>
          <w:b/>
          <w:bCs/>
          <w:color w:val="000000" w:themeColor="text1"/>
          <w:rtl/>
        </w:rPr>
        <w:t xml:space="preserve"> </w:t>
      </w:r>
      <w:r w:rsidR="005306DD" w:rsidRPr="00256500">
        <w:rPr>
          <w:rFonts w:ascii="Simplified Arabic" w:hAnsi="Simplified Arabic" w:cs="Simplified Arabic" w:hint="eastAsia"/>
          <w:b/>
          <w:bCs/>
          <w:color w:val="000000" w:themeColor="text1"/>
          <w:rtl/>
        </w:rPr>
        <w:t>منذ</w:t>
      </w:r>
      <w:r w:rsidR="006C0E40">
        <w:rPr>
          <w:rFonts w:ascii="Simplified Arabic" w:hAnsi="Simplified Arabic" w:cs="Simplified Arabic"/>
          <w:b/>
          <w:bCs/>
          <w:color w:val="000000" w:themeColor="text1"/>
          <w:rtl/>
        </w:rPr>
        <w:t xml:space="preserve"> </w:t>
      </w:r>
      <w:r w:rsidR="005306DD" w:rsidRPr="00256500">
        <w:rPr>
          <w:rFonts w:ascii="Simplified Arabic" w:hAnsi="Simplified Arabic" w:cs="Simplified Arabic" w:hint="eastAsia"/>
          <w:b/>
          <w:bCs/>
          <w:color w:val="000000" w:themeColor="text1"/>
          <w:rtl/>
        </w:rPr>
        <w:t>السابع</w:t>
      </w:r>
      <w:r w:rsidR="006C0E40">
        <w:rPr>
          <w:rFonts w:ascii="Simplified Arabic" w:hAnsi="Simplified Arabic" w:cs="Simplified Arabic"/>
          <w:b/>
          <w:bCs/>
          <w:color w:val="000000" w:themeColor="text1"/>
          <w:rtl/>
        </w:rPr>
        <w:t xml:space="preserve"> </w:t>
      </w:r>
      <w:r w:rsidR="005306DD" w:rsidRPr="00256500">
        <w:rPr>
          <w:rFonts w:ascii="Simplified Arabic" w:hAnsi="Simplified Arabic" w:cs="Simplified Arabic" w:hint="eastAsia"/>
          <w:b/>
          <w:bCs/>
          <w:color w:val="000000" w:themeColor="text1"/>
          <w:rtl/>
        </w:rPr>
        <w:t>من</w:t>
      </w:r>
      <w:r w:rsidR="006C0E40">
        <w:rPr>
          <w:rFonts w:ascii="Simplified Arabic" w:hAnsi="Simplified Arabic" w:cs="Simplified Arabic"/>
          <w:b/>
          <w:bCs/>
          <w:color w:val="000000" w:themeColor="text1"/>
          <w:rtl/>
        </w:rPr>
        <w:t xml:space="preserve"> </w:t>
      </w:r>
      <w:r w:rsidR="005306DD" w:rsidRPr="00256500">
        <w:rPr>
          <w:rFonts w:ascii="Simplified Arabic" w:hAnsi="Simplified Arabic" w:cs="Simplified Arabic" w:hint="eastAsia"/>
          <w:b/>
          <w:bCs/>
          <w:color w:val="000000" w:themeColor="text1"/>
          <w:rtl/>
        </w:rPr>
        <w:t>تشرين</w:t>
      </w:r>
      <w:r w:rsidR="006C0E40">
        <w:rPr>
          <w:rFonts w:ascii="Simplified Arabic" w:hAnsi="Simplified Arabic" w:cs="Simplified Arabic"/>
          <w:b/>
          <w:bCs/>
          <w:color w:val="000000" w:themeColor="text1"/>
          <w:rtl/>
        </w:rPr>
        <w:t xml:space="preserve"> </w:t>
      </w:r>
      <w:r w:rsidR="005306DD" w:rsidRPr="00256500">
        <w:rPr>
          <w:rFonts w:ascii="Simplified Arabic" w:hAnsi="Simplified Arabic" w:cs="Simplified Arabic" w:hint="eastAsia"/>
          <w:b/>
          <w:bCs/>
          <w:color w:val="000000" w:themeColor="text1"/>
          <w:rtl/>
        </w:rPr>
        <w:t>الأول</w:t>
      </w:r>
      <w:r w:rsidR="006C0E40">
        <w:rPr>
          <w:rFonts w:ascii="Simplified Arabic" w:hAnsi="Simplified Arabic" w:cs="Simplified Arabic"/>
          <w:b/>
          <w:bCs/>
          <w:color w:val="000000" w:themeColor="text1"/>
          <w:rtl/>
        </w:rPr>
        <w:t xml:space="preserve"> </w:t>
      </w:r>
      <w:r w:rsidR="005306DD" w:rsidRPr="00256500">
        <w:rPr>
          <w:rFonts w:ascii="Simplified Arabic" w:hAnsi="Simplified Arabic" w:cs="Simplified Arabic"/>
          <w:b/>
          <w:bCs/>
          <w:color w:val="000000" w:themeColor="text1"/>
          <w:rtl/>
        </w:rPr>
        <w:t>2023</w:t>
      </w:r>
      <w:r w:rsidR="006C0E40">
        <w:rPr>
          <w:rFonts w:ascii="Simplified Arabic" w:hAnsi="Simplified Arabic" w:cs="Simplified Arabic"/>
          <w:b/>
          <w:bCs/>
          <w:color w:val="000000" w:themeColor="text1"/>
          <w:rtl/>
        </w:rPr>
        <w:t xml:space="preserve"> </w:t>
      </w:r>
      <w:r w:rsidR="005306DD" w:rsidRPr="00256500">
        <w:rPr>
          <w:rFonts w:ascii="Simplified Arabic" w:hAnsi="Simplified Arabic" w:cs="Simplified Arabic"/>
          <w:b/>
          <w:bCs/>
          <w:color w:val="000000" w:themeColor="text1"/>
          <w:rtl/>
        </w:rPr>
        <w:t>-</w:t>
      </w:r>
      <w:r w:rsidR="006C0E40">
        <w:rPr>
          <w:rFonts w:ascii="Simplified Arabic" w:hAnsi="Simplified Arabic" w:cs="Simplified Arabic"/>
          <w:b/>
          <w:bCs/>
          <w:color w:val="000000" w:themeColor="text1"/>
          <w:rtl/>
        </w:rPr>
        <w:t xml:space="preserve"> </w:t>
      </w:r>
      <w:r w:rsidR="006A56C0" w:rsidRPr="006A56C0">
        <w:rPr>
          <w:rFonts w:ascii="Simplified Arabic" w:hAnsi="Simplified Arabic" w:cs="Simplified Arabic"/>
          <w:b/>
          <w:bCs/>
          <w:color w:val="000000" w:themeColor="text1"/>
          <w:rtl/>
        </w:rPr>
        <w:t>السابع</w:t>
      </w:r>
      <w:r w:rsidR="006C0E40">
        <w:rPr>
          <w:rFonts w:ascii="Simplified Arabic" w:hAnsi="Simplified Arabic" w:cs="Simplified Arabic"/>
          <w:b/>
          <w:bCs/>
          <w:color w:val="000000" w:themeColor="text1"/>
          <w:rtl/>
        </w:rPr>
        <w:t xml:space="preserve"> </w:t>
      </w:r>
      <w:r w:rsidR="006A56C0" w:rsidRPr="006A56C0">
        <w:rPr>
          <w:rFonts w:ascii="Simplified Arabic" w:hAnsi="Simplified Arabic" w:cs="Simplified Arabic"/>
          <w:b/>
          <w:bCs/>
          <w:color w:val="000000" w:themeColor="text1"/>
          <w:rtl/>
        </w:rPr>
        <w:t>من</w:t>
      </w:r>
      <w:r w:rsidR="006C0E40">
        <w:rPr>
          <w:rFonts w:ascii="Simplified Arabic" w:hAnsi="Simplified Arabic" w:cs="Simplified Arabic"/>
          <w:b/>
          <w:bCs/>
          <w:color w:val="000000" w:themeColor="text1"/>
          <w:rtl/>
        </w:rPr>
        <w:t xml:space="preserve"> </w:t>
      </w:r>
      <w:r w:rsidR="006A56C0" w:rsidRPr="006A56C0">
        <w:rPr>
          <w:rFonts w:ascii="Simplified Arabic" w:hAnsi="Simplified Arabic" w:cs="Simplified Arabic"/>
          <w:b/>
          <w:bCs/>
          <w:color w:val="000000" w:themeColor="text1"/>
          <w:rtl/>
        </w:rPr>
        <w:t>تشرين</w:t>
      </w:r>
      <w:r w:rsidR="006C0E40">
        <w:rPr>
          <w:rFonts w:ascii="Simplified Arabic" w:hAnsi="Simplified Arabic" w:cs="Simplified Arabic"/>
          <w:b/>
          <w:bCs/>
          <w:color w:val="000000" w:themeColor="text1"/>
          <w:rtl/>
        </w:rPr>
        <w:t xml:space="preserve"> </w:t>
      </w:r>
      <w:r w:rsidR="006A56C0" w:rsidRPr="006A56C0">
        <w:rPr>
          <w:rFonts w:ascii="Simplified Arabic" w:hAnsi="Simplified Arabic" w:cs="Simplified Arabic"/>
          <w:b/>
          <w:bCs/>
          <w:color w:val="000000" w:themeColor="text1"/>
          <w:rtl/>
        </w:rPr>
        <w:t>الأول</w:t>
      </w:r>
      <w:r w:rsidR="006C0E40">
        <w:rPr>
          <w:rFonts w:ascii="Simplified Arabic" w:hAnsi="Simplified Arabic" w:cs="Simplified Arabic"/>
          <w:b/>
          <w:bCs/>
          <w:color w:val="000000" w:themeColor="text1"/>
          <w:rtl/>
        </w:rPr>
        <w:t xml:space="preserve"> </w:t>
      </w:r>
      <w:r w:rsidRPr="00256500">
        <w:rPr>
          <w:rFonts w:ascii="Simplified Arabic" w:hAnsi="Simplified Arabic" w:cs="Simplified Arabic"/>
          <w:b/>
          <w:bCs/>
          <w:color w:val="000000" w:themeColor="text1"/>
          <w:rtl/>
        </w:rPr>
        <w:t>2026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9628"/>
      </w:tblGrid>
      <w:tr w:rsidR="00AE1FD4" w:rsidRPr="00205386" w14:paraId="55DFFAAD" w14:textId="77777777" w:rsidTr="006A56C0">
        <w:trPr>
          <w:trHeight w:val="3121"/>
          <w:jc w:val="center"/>
        </w:trPr>
        <w:tc>
          <w:tcPr>
            <w:tcW w:w="9630" w:type="dxa"/>
          </w:tcPr>
          <w:p w14:paraId="22F2C0ED" w14:textId="77777777" w:rsidR="00AE1FD4" w:rsidRPr="00205386" w:rsidRDefault="00AE1FD4" w:rsidP="0066426A">
            <w:pPr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  <w:rtl/>
              </w:rPr>
            </w:pPr>
            <w:r w:rsidRPr="00AE1FD4">
              <w:rPr>
                <w:noProof/>
              </w:rPr>
              <w:drawing>
                <wp:inline distT="0" distB="0" distL="0" distR="0" wp14:anchorId="7C57CD71" wp14:editId="330D1622">
                  <wp:extent cx="5838368" cy="1945640"/>
                  <wp:effectExtent l="0" t="0" r="0" b="0"/>
                  <wp:docPr id="4" name="Chart 4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8"/>
                    </a:graphicData>
                  </a:graphic>
                </wp:inline>
              </w:drawing>
            </w:r>
          </w:p>
        </w:tc>
      </w:tr>
    </w:tbl>
    <w:p w14:paraId="43DBD869" w14:textId="77777777" w:rsidR="00B824DB" w:rsidRPr="00A10792" w:rsidRDefault="00B824DB" w:rsidP="00B824DB">
      <w:pPr>
        <w:jc w:val="both"/>
        <w:rPr>
          <w:rFonts w:ascii="Simplified Arabic" w:hAnsi="Simplified Arabic" w:cs="Simplified Arabic"/>
          <w:color w:val="000000" w:themeColor="text1"/>
          <w:sz w:val="18"/>
          <w:szCs w:val="18"/>
        </w:rPr>
      </w:pPr>
    </w:p>
    <w:p w14:paraId="1BFF51E0" w14:textId="17479B4C" w:rsidR="00B824DB" w:rsidRPr="00B824DB" w:rsidRDefault="00B824DB" w:rsidP="00630F5D">
      <w:pPr>
        <w:jc w:val="both"/>
        <w:rPr>
          <w:rFonts w:ascii="Simplified Arabic" w:hAnsi="Simplified Arabic" w:cs="Simplified Arabic"/>
          <w:color w:val="000000" w:themeColor="text1"/>
          <w:sz w:val="24"/>
          <w:szCs w:val="24"/>
        </w:rPr>
      </w:pPr>
      <w:r w:rsidRPr="00B824DB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في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B824DB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الاستجابة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B824DB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لهذه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B824DB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المخاطر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B824DB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المتعددة،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B824DB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أطلقت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B824DB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وزارة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B824DB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شؤون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B824DB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المرأة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B824DB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في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B824DB">
        <w:rPr>
          <w:rFonts w:ascii="Simplified Arabic" w:hAnsi="Simplified Arabic" w:cs="Simplified Arabic"/>
          <w:color w:val="000000" w:themeColor="text1"/>
          <w:sz w:val="24"/>
          <w:szCs w:val="24"/>
        </w:rPr>
        <w:t>4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B824DB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أيار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B824DB">
        <w:rPr>
          <w:rFonts w:ascii="Simplified Arabic" w:hAnsi="Simplified Arabic" w:cs="Simplified Arabic"/>
          <w:color w:val="000000" w:themeColor="text1"/>
          <w:sz w:val="24"/>
          <w:szCs w:val="24"/>
        </w:rPr>
        <w:t>2026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B824DB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المرصد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B824DB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الوطني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B824DB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لرصد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B824DB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العنف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B824DB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ضد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B824DB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المرأة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B824DB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بوصفه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B824DB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أداة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B824DB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وطنية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B824DB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قائمة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B824DB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على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B824DB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البيانات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B824DB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لرصد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B824DB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أشكال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B824DB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العنف</w:t>
      </w:r>
      <w:r w:rsidR="00AF0A5F" w:rsidRPr="00AF0A5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="00AF0A5F" w:rsidRPr="00B824DB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وتحليل</w:t>
      </w:r>
      <w:r w:rsidR="00AF0A5F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ها،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B824DB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وتوجيه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B824DB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السياسات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B824DB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والتدخلات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B824DB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وفق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B824DB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المؤشرات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B824DB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والفجوات،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B824DB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بالتوازي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B824DB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مع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B824DB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تطوير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B824DB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نظام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B824DB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التحويل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B824DB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الوطني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B824DB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للنساء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B824DB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الم</w:t>
      </w:r>
      <w:r w:rsidR="006B0C3D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ُ</w:t>
      </w:r>
      <w:r w:rsidRPr="00B824DB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عن</w:t>
      </w:r>
      <w:r w:rsidR="006B0C3D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َّ</w:t>
      </w:r>
      <w:r w:rsidRPr="00B824DB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فات</w:t>
      </w:r>
      <w:r w:rsidR="00AF0A5F" w:rsidRPr="00AF0A5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="00AF0A5F" w:rsidRPr="00B824DB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وتفعيل</w:t>
      </w:r>
      <w:r w:rsidR="00AF0A5F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ه،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B824DB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ومتابعة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B824DB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الحالات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B824DB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الخطرة</w:t>
      </w:r>
      <w:r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.</w:t>
      </w:r>
      <w:r w:rsidR="006C0E40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 xml:space="preserve"> </w:t>
      </w:r>
      <w:r w:rsidR="00AF0A5F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 xml:space="preserve"> </w:t>
      </w:r>
      <w:r w:rsidRPr="00B824DB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ويعزز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B824DB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هذا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B824DB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المسار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B824DB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الانتقال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B824DB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من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B824DB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التعامل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B824DB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مع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B824DB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الحالات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B824DB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بصورة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B824DB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منفصلة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B824DB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إلى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B824DB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بناء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B824DB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منظومة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B824DB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وطنية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B824DB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متكاملة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B824DB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للوقاية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B824DB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والحماية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B824DB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والمساءلة</w:t>
      </w:r>
      <w:r w:rsidR="00532DD3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 xml:space="preserve"> </w:t>
      </w:r>
      <w:r w:rsidR="00630F5D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(</w:t>
      </w:r>
      <w:r w:rsidR="00630F5D" w:rsidRPr="001F39C5">
        <w:rPr>
          <w:rFonts w:ascii="Simplified Arabic" w:hAnsi="Simplified Arabic" w:cs="Simplified Arabic"/>
          <w:b/>
          <w:bCs/>
          <w:color w:val="000000" w:themeColor="text1"/>
          <w:sz w:val="24"/>
          <w:szCs w:val="24"/>
          <w:rtl/>
        </w:rPr>
        <w:t>المصدر: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="00630F5D" w:rsidRPr="00630F5D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وزارة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="00630F5D" w:rsidRPr="00630F5D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شؤون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="00630F5D" w:rsidRPr="00630F5D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المرأة،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="00630F5D" w:rsidRPr="00630F5D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2026)</w:t>
      </w:r>
      <w:r w:rsidR="00532DD3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.</w:t>
      </w:r>
    </w:p>
    <w:p w14:paraId="7BF02FF1" w14:textId="77777777" w:rsidR="004F6EC6" w:rsidRPr="003A565B" w:rsidRDefault="004F6EC6" w:rsidP="000D4C7B">
      <w:pPr>
        <w:jc w:val="center"/>
        <w:rPr>
          <w:rFonts w:ascii="Simplified Arabic" w:eastAsia="Times New Roman" w:hAnsi="Simplified Arabic" w:cs="Simplified Arabic"/>
          <w:b/>
          <w:bCs/>
          <w:color w:val="000000" w:themeColor="text1"/>
          <w:sz w:val="16"/>
          <w:szCs w:val="16"/>
          <w:rtl/>
        </w:rPr>
      </w:pPr>
    </w:p>
    <w:p w14:paraId="0CA0B0B4" w14:textId="596F0527" w:rsidR="000D4C7B" w:rsidRDefault="000D4C7B" w:rsidP="000D4C7B">
      <w:pPr>
        <w:jc w:val="center"/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</w:pPr>
      <w:bookmarkStart w:id="3" w:name="_Hlk242707053"/>
      <w:r w:rsidRPr="003D71EB">
        <w:rPr>
          <w:rFonts w:ascii="Simplified Arabic" w:eastAsia="Times New Roman" w:hAnsi="Simplified Arabic" w:cs="Simplified Arabic"/>
          <w:b/>
          <w:bCs/>
          <w:color w:val="000000" w:themeColor="text1"/>
          <w:sz w:val="24"/>
          <w:szCs w:val="24"/>
          <w:rtl/>
        </w:rPr>
        <w:t>النساء</w:t>
      </w:r>
      <w:r w:rsidR="006C0E40">
        <w:rPr>
          <w:rFonts w:ascii="Simplified Arabic" w:eastAsia="Times New Roman" w:hAnsi="Simplified Arabic" w:cs="Simplified Arabic"/>
          <w:b/>
          <w:bCs/>
          <w:color w:val="000000" w:themeColor="text1"/>
          <w:sz w:val="24"/>
          <w:szCs w:val="24"/>
          <w:rtl/>
        </w:rPr>
        <w:t xml:space="preserve"> </w:t>
      </w:r>
      <w:r w:rsidRPr="003D71EB">
        <w:rPr>
          <w:rFonts w:ascii="Simplified Arabic" w:eastAsia="Times New Roman" w:hAnsi="Simplified Arabic" w:cs="Simplified Arabic"/>
          <w:b/>
          <w:bCs/>
          <w:color w:val="000000" w:themeColor="text1"/>
          <w:sz w:val="24"/>
          <w:szCs w:val="24"/>
          <w:rtl/>
        </w:rPr>
        <w:t>الفلسطينيات</w:t>
      </w:r>
      <w:r w:rsidR="006C0E40">
        <w:rPr>
          <w:rFonts w:ascii="Simplified Arabic" w:eastAsia="Times New Roman" w:hAnsi="Simplified Arabic" w:cs="Simplified Arabic"/>
          <w:b/>
          <w:bCs/>
          <w:color w:val="000000" w:themeColor="text1"/>
          <w:sz w:val="24"/>
          <w:szCs w:val="24"/>
          <w:rtl/>
        </w:rPr>
        <w:t xml:space="preserve"> </w:t>
      </w:r>
      <w:r w:rsidRPr="003D71EB">
        <w:rPr>
          <w:rFonts w:ascii="Simplified Arabic" w:eastAsia="Times New Roman" w:hAnsi="Simplified Arabic" w:cs="Simplified Arabic"/>
          <w:b/>
          <w:bCs/>
          <w:color w:val="000000" w:themeColor="text1"/>
          <w:sz w:val="24"/>
          <w:szCs w:val="24"/>
          <w:rtl/>
        </w:rPr>
        <w:t>في</w:t>
      </w:r>
      <w:r w:rsidR="006C0E40">
        <w:rPr>
          <w:rFonts w:ascii="Simplified Arabic" w:eastAsia="Times New Roman" w:hAnsi="Simplified Arabic" w:cs="Simplified Arabic"/>
          <w:b/>
          <w:bCs/>
          <w:color w:val="000000" w:themeColor="text1"/>
          <w:sz w:val="24"/>
          <w:szCs w:val="24"/>
          <w:rtl/>
        </w:rPr>
        <w:t xml:space="preserve"> </w:t>
      </w:r>
      <w:r w:rsidRPr="003D71EB">
        <w:rPr>
          <w:rFonts w:ascii="Simplified Arabic" w:eastAsia="Times New Roman" w:hAnsi="Simplified Arabic" w:cs="Simplified Arabic"/>
          <w:b/>
          <w:bCs/>
          <w:color w:val="000000" w:themeColor="text1"/>
          <w:sz w:val="24"/>
          <w:szCs w:val="24"/>
          <w:rtl/>
        </w:rPr>
        <w:t>سجون</w:t>
      </w:r>
      <w:r w:rsidR="006C0E40">
        <w:rPr>
          <w:rFonts w:ascii="Simplified Arabic" w:eastAsia="Times New Roman" w:hAnsi="Simplified Arabic" w:cs="Simplified Arabic"/>
          <w:b/>
          <w:bCs/>
          <w:color w:val="000000" w:themeColor="text1"/>
          <w:sz w:val="24"/>
          <w:szCs w:val="24"/>
          <w:rtl/>
        </w:rPr>
        <w:t xml:space="preserve"> </w:t>
      </w:r>
      <w:r w:rsidRPr="003D71EB">
        <w:rPr>
          <w:rFonts w:ascii="Simplified Arabic" w:eastAsia="Times New Roman" w:hAnsi="Simplified Arabic" w:cs="Simplified Arabic"/>
          <w:b/>
          <w:bCs/>
          <w:color w:val="000000" w:themeColor="text1"/>
          <w:sz w:val="24"/>
          <w:szCs w:val="24"/>
          <w:rtl/>
        </w:rPr>
        <w:t>الاحتلال:</w:t>
      </w:r>
      <w:r w:rsidR="006C0E40">
        <w:rPr>
          <w:rFonts w:ascii="Simplified Arabic" w:eastAsia="Times New Roman" w:hAnsi="Simplified Arabic" w:cs="Simplified Arabic"/>
          <w:b/>
          <w:bCs/>
          <w:color w:val="000000" w:themeColor="text1"/>
          <w:sz w:val="24"/>
          <w:szCs w:val="24"/>
          <w:rtl/>
        </w:rPr>
        <w:t xml:space="preserve"> </w:t>
      </w:r>
      <w:r w:rsidRPr="000D4C7B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>اعتقال</w:t>
      </w:r>
      <w:r w:rsidR="006C0E40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 xml:space="preserve"> </w:t>
      </w:r>
      <w:r w:rsidRPr="000D4C7B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>وتعذيب</w:t>
      </w:r>
      <w:r w:rsidR="006C0E40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 xml:space="preserve"> </w:t>
      </w:r>
      <w:r w:rsidRPr="000D4C7B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>وإعدام</w:t>
      </w:r>
      <w:r w:rsidR="006C0E40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 xml:space="preserve"> </w:t>
      </w:r>
      <w:r w:rsidRPr="000D4C7B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>بطيء</w:t>
      </w:r>
    </w:p>
    <w:p w14:paraId="0BA7B020" w14:textId="289468BF" w:rsidR="004274D7" w:rsidRDefault="009B205C" w:rsidP="00933D7D">
      <w:pPr>
        <w:pStyle w:val="Title"/>
        <w:keepNext/>
        <w:keepLines/>
        <w:jc w:val="both"/>
        <w:rPr>
          <w:rFonts w:ascii="Simplified Arabic" w:hAnsi="Simplified Arabic" w:cs="Simplified Arabic"/>
          <w:b w:val="0"/>
          <w:bCs w:val="0"/>
          <w:szCs w:val="24"/>
          <w:rtl/>
        </w:rPr>
      </w:pPr>
      <w:bookmarkStart w:id="4" w:name="OLE_LINK1"/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كشف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تقرير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صادر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عن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مؤسسات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الأسرى</w:t>
      </w:r>
      <w:r w:rsidR="00933D7D" w:rsidRPr="000A1CE1">
        <w:rPr>
          <w:rStyle w:val="FootnoteReference"/>
          <w:rFonts w:ascii="Simplified Arabic" w:hAnsi="Simplified Arabic" w:cs="Simplified Arabic"/>
          <w:b w:val="0"/>
          <w:bCs w:val="0"/>
          <w:szCs w:val="24"/>
          <w:rtl/>
        </w:rPr>
        <w:footnoteReference w:id="5"/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عن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أن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هناك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أكثر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من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26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ألف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حالة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اعتقال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في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الضفة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الغربية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بما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فيها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القدس</w:t>
      </w:r>
      <w:r w:rsidRPr="000A1CE1">
        <w:rPr>
          <w:rFonts w:ascii="Simplified Arabic" w:hAnsi="Simplified Arabic" w:cs="Simplified Arabic" w:hint="cs"/>
          <w:b w:val="0"/>
          <w:bCs w:val="0"/>
          <w:szCs w:val="24"/>
          <w:rtl/>
        </w:rPr>
        <w:t>،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منذ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بدء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ال</w:t>
      </w:r>
      <w:r w:rsidR="00D96F6A" w:rsidRPr="000A1CE1">
        <w:rPr>
          <w:rFonts w:ascii="Simplified Arabic" w:hAnsi="Simplified Arabic" w:cs="Simplified Arabic" w:hint="cs"/>
          <w:b w:val="0"/>
          <w:bCs w:val="0"/>
          <w:szCs w:val="24"/>
          <w:rtl/>
        </w:rPr>
        <w:t>عدوان</w:t>
      </w:r>
      <w:r w:rsidR="006C0E40" w:rsidRPr="000A1CE1">
        <w:rPr>
          <w:rFonts w:ascii="Simplified Arabic" w:hAnsi="Simplified Arabic" w:cs="Simplified Arabic" w:hint="cs"/>
          <w:b w:val="0"/>
          <w:bCs w:val="0"/>
          <w:szCs w:val="24"/>
          <w:rtl/>
        </w:rPr>
        <w:t xml:space="preserve"> </w:t>
      </w:r>
      <w:r w:rsidR="00D96F6A" w:rsidRPr="000A1CE1">
        <w:rPr>
          <w:rFonts w:ascii="Simplified Arabic" w:hAnsi="Simplified Arabic" w:cs="Simplified Arabic" w:hint="cs"/>
          <w:b w:val="0"/>
          <w:bCs w:val="0"/>
          <w:szCs w:val="24"/>
          <w:rtl/>
        </w:rPr>
        <w:t>الإسرائيلي</w:t>
      </w:r>
      <w:r w:rsidR="000A1CE1">
        <w:rPr>
          <w:rFonts w:ascii="Simplified Arabic" w:hAnsi="Simplified Arabic" w:cs="Simplified Arabic" w:hint="cs"/>
          <w:b w:val="0"/>
          <w:bCs w:val="0"/>
          <w:szCs w:val="24"/>
          <w:rtl/>
        </w:rPr>
        <w:t xml:space="preserve"> في</w:t>
      </w:r>
      <w:r w:rsidR="006C0E40" w:rsidRPr="000A1CE1">
        <w:rPr>
          <w:rFonts w:ascii="Simplified Arabic" w:hAnsi="Simplified Arabic" w:cs="Simplified Arabic" w:hint="cs"/>
          <w:b w:val="0"/>
          <w:bCs w:val="0"/>
          <w:szCs w:val="24"/>
          <w:rtl/>
        </w:rPr>
        <w:t xml:space="preserve"> </w:t>
      </w:r>
      <w:r w:rsidR="00D96F6A" w:rsidRPr="000A1CE1">
        <w:rPr>
          <w:rFonts w:ascii="Simplified Arabic" w:hAnsi="Simplified Arabic" w:cs="Simplified Arabic" w:hint="cs"/>
          <w:b w:val="0"/>
          <w:bCs w:val="0"/>
          <w:szCs w:val="24"/>
          <w:rtl/>
        </w:rPr>
        <w:t>07</w:t>
      </w:r>
      <w:r w:rsidR="006C0E40" w:rsidRPr="000A1CE1">
        <w:rPr>
          <w:rFonts w:ascii="Simplified Arabic" w:hAnsi="Simplified Arabic" w:cs="Simplified Arabic" w:hint="cs"/>
          <w:b w:val="0"/>
          <w:bCs w:val="0"/>
          <w:szCs w:val="24"/>
          <w:rtl/>
        </w:rPr>
        <w:t xml:space="preserve"> </w:t>
      </w:r>
      <w:r w:rsidR="00D96F6A" w:rsidRPr="000A1CE1">
        <w:rPr>
          <w:rFonts w:ascii="Simplified Arabic" w:hAnsi="Simplified Arabic" w:cs="Simplified Arabic" w:hint="cs"/>
          <w:b w:val="0"/>
          <w:bCs w:val="0"/>
          <w:szCs w:val="24"/>
          <w:rtl/>
        </w:rPr>
        <w:t>تشرين</w:t>
      </w:r>
      <w:r w:rsidR="006C0E40" w:rsidRPr="000A1CE1">
        <w:rPr>
          <w:rFonts w:ascii="Simplified Arabic" w:hAnsi="Simplified Arabic" w:cs="Simplified Arabic" w:hint="cs"/>
          <w:b w:val="0"/>
          <w:bCs w:val="0"/>
          <w:szCs w:val="24"/>
          <w:rtl/>
        </w:rPr>
        <w:t xml:space="preserve"> </w:t>
      </w:r>
      <w:r w:rsidR="00D96F6A" w:rsidRPr="000A1CE1">
        <w:rPr>
          <w:rFonts w:ascii="Simplified Arabic" w:hAnsi="Simplified Arabic" w:cs="Simplified Arabic" w:hint="cs"/>
          <w:b w:val="0"/>
          <w:bCs w:val="0"/>
          <w:szCs w:val="24"/>
          <w:rtl/>
        </w:rPr>
        <w:t>الأول</w:t>
      </w:r>
      <w:r w:rsidR="006C0E40" w:rsidRPr="000A1CE1">
        <w:rPr>
          <w:rFonts w:ascii="Simplified Arabic" w:hAnsi="Simplified Arabic" w:cs="Simplified Arabic" w:hint="cs"/>
          <w:b w:val="0"/>
          <w:bCs w:val="0"/>
          <w:szCs w:val="24"/>
          <w:rtl/>
        </w:rPr>
        <w:t xml:space="preserve"> </w:t>
      </w:r>
      <w:r w:rsidR="00D96F6A" w:rsidRPr="000A1CE1">
        <w:rPr>
          <w:rFonts w:ascii="Simplified Arabic" w:hAnsi="Simplified Arabic" w:cs="Simplified Arabic" w:hint="cs"/>
          <w:b w:val="0"/>
          <w:bCs w:val="0"/>
          <w:szCs w:val="24"/>
          <w:rtl/>
        </w:rPr>
        <w:t>2023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حتى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="00D96F6A" w:rsidRPr="000A1CE1">
        <w:rPr>
          <w:rFonts w:ascii="Simplified Arabic" w:hAnsi="Simplified Arabic" w:cs="Simplified Arabic"/>
          <w:b w:val="0"/>
          <w:bCs w:val="0"/>
          <w:szCs w:val="24"/>
          <w:rtl/>
        </w:rPr>
        <w:t>تاريخ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="00D96F6A" w:rsidRPr="000A1CE1">
        <w:rPr>
          <w:rFonts w:ascii="Simplified Arabic" w:hAnsi="Simplified Arabic" w:cs="Simplified Arabic"/>
          <w:b w:val="0"/>
          <w:bCs w:val="0"/>
          <w:szCs w:val="24"/>
          <w:rtl/>
        </w:rPr>
        <w:t>12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="00D96F6A" w:rsidRPr="000A1CE1">
        <w:rPr>
          <w:rFonts w:ascii="Simplified Arabic" w:hAnsi="Simplified Arabic" w:cs="Simplified Arabic"/>
          <w:b w:val="0"/>
          <w:bCs w:val="0"/>
          <w:szCs w:val="24"/>
          <w:rtl/>
        </w:rPr>
        <w:t>تشرين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="000A1CE1">
        <w:rPr>
          <w:rFonts w:ascii="Simplified Arabic" w:hAnsi="Simplified Arabic" w:cs="Simplified Arabic" w:hint="cs"/>
          <w:b w:val="0"/>
          <w:bCs w:val="0"/>
          <w:szCs w:val="24"/>
          <w:rtl/>
        </w:rPr>
        <w:t>ال</w:t>
      </w:r>
      <w:r w:rsidR="00D96F6A" w:rsidRPr="000A1CE1">
        <w:rPr>
          <w:rFonts w:ascii="Simplified Arabic" w:hAnsi="Simplified Arabic" w:cs="Simplified Arabic"/>
          <w:b w:val="0"/>
          <w:bCs w:val="0"/>
          <w:szCs w:val="24"/>
          <w:rtl/>
        </w:rPr>
        <w:t>أول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="00D96F6A" w:rsidRPr="000A1CE1">
        <w:rPr>
          <w:rFonts w:ascii="Simplified Arabic" w:hAnsi="Simplified Arabic" w:cs="Simplified Arabic"/>
          <w:b w:val="0"/>
          <w:bCs w:val="0"/>
          <w:szCs w:val="24"/>
          <w:rtl/>
        </w:rPr>
        <w:t>2026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،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من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بينهم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800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حالة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اعتقال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بحق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النساء</w:t>
      </w:r>
      <w:r w:rsidR="000A1CE1">
        <w:rPr>
          <w:rFonts w:ascii="Simplified Arabic" w:hAnsi="Simplified Arabic" w:cs="Simplified Arabic" w:hint="cs"/>
          <w:b w:val="0"/>
          <w:bCs w:val="0"/>
          <w:szCs w:val="24"/>
          <w:rtl/>
        </w:rPr>
        <w:t>.</w:t>
      </w:r>
      <w:r w:rsidR="00933D7D" w:rsidRPr="000A1CE1">
        <w:rPr>
          <w:rStyle w:val="FootnoteReference"/>
          <w:rFonts w:ascii="Simplified Arabic" w:hAnsi="Simplified Arabic" w:cs="Simplified Arabic"/>
          <w:b w:val="0"/>
          <w:bCs w:val="0"/>
          <w:szCs w:val="24"/>
          <w:rtl/>
        </w:rPr>
        <w:footnoteReference w:id="6"/>
      </w:r>
      <w:r w:rsidR="000A1CE1">
        <w:rPr>
          <w:rFonts w:ascii="Simplified Arabic" w:hAnsi="Simplified Arabic" w:cs="Simplified Arabic" w:hint="cs"/>
          <w:b w:val="0"/>
          <w:bCs w:val="0"/>
          <w:szCs w:val="24"/>
          <w:rtl/>
        </w:rPr>
        <w:t xml:space="preserve"> 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أما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في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قطاع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غزة،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فلا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تتوفر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معلومات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دقيقة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بسبب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جريمة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الإخفاء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القسري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التي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يواصل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الاحتلال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تنفيذها،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حيث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قدرت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حالات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الاعتقال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بالآلاف.</w:t>
      </w:r>
      <w:r w:rsidR="000A1CE1">
        <w:rPr>
          <w:rFonts w:ascii="Simplified Arabic" w:hAnsi="Simplified Arabic" w:cs="Simplified Arabic" w:hint="cs"/>
          <w:b w:val="0"/>
          <w:bCs w:val="0"/>
          <w:szCs w:val="24"/>
          <w:rtl/>
        </w:rPr>
        <w:t xml:space="preserve"> </w:t>
      </w:r>
      <w:r w:rsidR="006C0E40" w:rsidRPr="000A1CE1">
        <w:rPr>
          <w:rFonts w:ascii="Simplified Arabic" w:hAnsi="Simplified Arabic" w:cs="Simplified Arabic" w:hint="cs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بلغ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عدد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الأسرى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في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سجون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الاحتلال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الإسرائيلي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(9</w:t>
      </w:r>
      <w:r w:rsidR="00D96F6A" w:rsidRPr="000A1CE1">
        <w:rPr>
          <w:rFonts w:ascii="Simplified Arabic" w:hAnsi="Simplified Arabic" w:cs="Simplified Arabic" w:hint="cs"/>
          <w:b w:val="0"/>
          <w:bCs w:val="0"/>
          <w:szCs w:val="24"/>
          <w:rtl/>
        </w:rPr>
        <w:t>,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300)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حتى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تاريخ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12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تشرين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="000A1CE1">
        <w:rPr>
          <w:rFonts w:ascii="Simplified Arabic" w:hAnsi="Simplified Arabic" w:cs="Simplified Arabic" w:hint="cs"/>
          <w:b w:val="0"/>
          <w:bCs w:val="0"/>
          <w:szCs w:val="24"/>
          <w:rtl/>
        </w:rPr>
        <w:t>ال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أول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2026،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من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بينهم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(87)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أسيرة،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بينهن</w:t>
      </w:r>
      <w:r w:rsidR="006A56C0" w:rsidRPr="000A1CE1">
        <w:rPr>
          <w:rFonts w:ascii="Simplified Arabic" w:hAnsi="Simplified Arabic" w:cs="Simplified Arabic" w:hint="cs"/>
          <w:b w:val="0"/>
          <w:bCs w:val="0"/>
          <w:szCs w:val="24"/>
          <w:rtl/>
          <w:lang w:val="en-US"/>
        </w:rPr>
        <w:t>َ</w:t>
      </w:r>
      <w:r w:rsidR="000A1CE1">
        <w:rPr>
          <w:rFonts w:ascii="Simplified Arabic" w:hAnsi="Simplified Arabic" w:cs="Simplified Arabic" w:hint="cs"/>
          <w:b w:val="0"/>
          <w:bCs w:val="0"/>
          <w:szCs w:val="24"/>
          <w:rtl/>
          <w:lang w:val="en-US"/>
        </w:rPr>
        <w:t>ّ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(21)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معتقلة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إداريا</w:t>
      </w:r>
      <w:r w:rsidR="006A56C0" w:rsidRPr="000A1CE1">
        <w:rPr>
          <w:rFonts w:ascii="Simplified Arabic" w:hAnsi="Simplified Arabic" w:cs="Simplified Arabic" w:hint="cs"/>
          <w:b w:val="0"/>
          <w:bCs w:val="0"/>
          <w:szCs w:val="24"/>
          <w:rtl/>
        </w:rPr>
        <w:t>ً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،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يتعرضن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جميعهن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لمنظومة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متكاملة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من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التنكيل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والتعذيب</w:t>
      </w:r>
      <w:r w:rsidR="006C0E40" w:rsidRPr="000A1CE1">
        <w:rPr>
          <w:rFonts w:ascii="Simplified Arabic" w:hAnsi="Simplified Arabic" w:cs="Simplified Arabic"/>
          <w:b w:val="0"/>
          <w:bCs w:val="0"/>
          <w:szCs w:val="24"/>
          <w:rtl/>
        </w:rPr>
        <w:t xml:space="preserve"> </w:t>
      </w:r>
      <w:r w:rsidRPr="000A1CE1">
        <w:rPr>
          <w:rFonts w:ascii="Simplified Arabic" w:hAnsi="Simplified Arabic" w:cs="Simplified Arabic"/>
          <w:b w:val="0"/>
          <w:bCs w:val="0"/>
          <w:szCs w:val="24"/>
          <w:rtl/>
        </w:rPr>
        <w:t>الممنهج</w:t>
      </w:r>
      <w:r w:rsidR="004274D7" w:rsidRPr="000A1CE1">
        <w:rPr>
          <w:rFonts w:ascii="Simplified Arabic" w:hAnsi="Simplified Arabic" w:cs="Simplified Arabic"/>
          <w:b w:val="0"/>
          <w:bCs w:val="0"/>
          <w:szCs w:val="24"/>
          <w:rtl/>
        </w:rPr>
        <w:t>.</w:t>
      </w:r>
    </w:p>
    <w:bookmarkEnd w:id="3"/>
    <w:bookmarkEnd w:id="4"/>
    <w:p w14:paraId="185050E3" w14:textId="77777777" w:rsidR="003955FC" w:rsidRPr="003A565B" w:rsidRDefault="003955FC" w:rsidP="00746DE4">
      <w:pPr>
        <w:jc w:val="center"/>
        <w:rPr>
          <w:rFonts w:ascii="Simplified Arabic" w:eastAsia="Times New Roman" w:hAnsi="Simplified Arabic" w:cs="Simplified Arabic"/>
          <w:b/>
          <w:bCs/>
          <w:color w:val="000000" w:themeColor="text1"/>
          <w:sz w:val="16"/>
          <w:szCs w:val="16"/>
          <w:rtl/>
        </w:rPr>
      </w:pPr>
    </w:p>
    <w:p w14:paraId="0597400D" w14:textId="69117CA2" w:rsidR="006E3111" w:rsidRDefault="006E3111" w:rsidP="00746DE4">
      <w:pPr>
        <w:jc w:val="center"/>
        <w:rPr>
          <w:rFonts w:ascii="Simplified Arabic" w:eastAsia="Times New Roman" w:hAnsi="Simplified Arabic" w:cs="Simplified Arabic"/>
          <w:b/>
          <w:bCs/>
          <w:color w:val="000000" w:themeColor="text1"/>
          <w:sz w:val="24"/>
          <w:szCs w:val="24"/>
          <w:rtl/>
        </w:rPr>
      </w:pPr>
      <w:r w:rsidRPr="003955FC">
        <w:rPr>
          <w:rFonts w:ascii="Simplified Arabic" w:eastAsia="Times New Roman" w:hAnsi="Simplified Arabic" w:cs="Simplified Arabic"/>
          <w:b/>
          <w:bCs/>
          <w:color w:val="000000" w:themeColor="text1"/>
          <w:sz w:val="24"/>
          <w:szCs w:val="24"/>
          <w:rtl/>
        </w:rPr>
        <w:t>النساء</w:t>
      </w:r>
      <w:r w:rsidR="006C0E40">
        <w:rPr>
          <w:rFonts w:ascii="Simplified Arabic" w:eastAsia="Times New Roman" w:hAnsi="Simplified Arabic" w:cs="Simplified Arabic"/>
          <w:b/>
          <w:bCs/>
          <w:color w:val="000000" w:themeColor="text1"/>
          <w:sz w:val="24"/>
          <w:szCs w:val="24"/>
          <w:rtl/>
        </w:rPr>
        <w:t xml:space="preserve"> </w:t>
      </w:r>
      <w:r w:rsidRPr="003955FC">
        <w:rPr>
          <w:rFonts w:ascii="Simplified Arabic" w:eastAsia="Times New Roman" w:hAnsi="Simplified Arabic" w:cs="Simplified Arabic"/>
          <w:b/>
          <w:bCs/>
          <w:color w:val="000000" w:themeColor="text1"/>
          <w:sz w:val="24"/>
          <w:szCs w:val="24"/>
          <w:rtl/>
        </w:rPr>
        <w:t>يدفعن</w:t>
      </w:r>
      <w:r w:rsidR="006C0E40">
        <w:rPr>
          <w:rFonts w:ascii="Simplified Arabic" w:eastAsia="Times New Roman" w:hAnsi="Simplified Arabic" w:cs="Simplified Arabic"/>
          <w:b/>
          <w:bCs/>
          <w:color w:val="000000" w:themeColor="text1"/>
          <w:sz w:val="24"/>
          <w:szCs w:val="24"/>
          <w:rtl/>
        </w:rPr>
        <w:t xml:space="preserve"> </w:t>
      </w:r>
      <w:r w:rsidRPr="003955FC">
        <w:rPr>
          <w:rFonts w:ascii="Simplified Arabic" w:eastAsia="Times New Roman" w:hAnsi="Simplified Arabic" w:cs="Simplified Arabic"/>
          <w:b/>
          <w:bCs/>
          <w:color w:val="000000" w:themeColor="text1"/>
          <w:sz w:val="24"/>
          <w:szCs w:val="24"/>
          <w:rtl/>
        </w:rPr>
        <w:t>الثمن</w:t>
      </w:r>
      <w:r w:rsidR="006C0E40">
        <w:rPr>
          <w:rFonts w:ascii="Simplified Arabic" w:eastAsia="Times New Roman" w:hAnsi="Simplified Arabic" w:cs="Simplified Arabic"/>
          <w:b/>
          <w:bCs/>
          <w:color w:val="000000" w:themeColor="text1"/>
          <w:sz w:val="24"/>
          <w:szCs w:val="24"/>
          <w:rtl/>
        </w:rPr>
        <w:t xml:space="preserve"> </w:t>
      </w:r>
      <w:r w:rsidRPr="003955FC">
        <w:rPr>
          <w:rFonts w:ascii="Simplified Arabic" w:eastAsia="Times New Roman" w:hAnsi="Simplified Arabic" w:cs="Simplified Arabic"/>
          <w:b/>
          <w:bCs/>
          <w:color w:val="000000" w:themeColor="text1"/>
          <w:sz w:val="24"/>
          <w:szCs w:val="24"/>
          <w:rtl/>
        </w:rPr>
        <w:t>الأغلى:</w:t>
      </w:r>
      <w:r w:rsidR="006C0E40">
        <w:rPr>
          <w:rFonts w:ascii="Simplified Arabic" w:eastAsia="Times New Roman" w:hAnsi="Simplified Arabic" w:cs="Simplified Arabic"/>
          <w:b/>
          <w:bCs/>
          <w:color w:val="000000" w:themeColor="text1"/>
          <w:sz w:val="24"/>
          <w:szCs w:val="24"/>
          <w:rtl/>
        </w:rPr>
        <w:t xml:space="preserve"> </w:t>
      </w:r>
      <w:r w:rsidR="00746DE4" w:rsidRPr="003955FC">
        <w:rPr>
          <w:rFonts w:ascii="Simplified Arabic" w:eastAsia="Times New Roman" w:hAnsi="Simplified Arabic" w:cs="Simplified Arabic"/>
          <w:b/>
          <w:bCs/>
          <w:color w:val="000000" w:themeColor="text1"/>
          <w:sz w:val="24"/>
          <w:szCs w:val="24"/>
          <w:rtl/>
        </w:rPr>
        <w:t>العدوان</w:t>
      </w:r>
      <w:r w:rsidR="006C0E40">
        <w:rPr>
          <w:rFonts w:ascii="Simplified Arabic" w:eastAsia="Times New Roman" w:hAnsi="Simplified Arabic" w:cs="Simplified Arabic"/>
          <w:b/>
          <w:bCs/>
          <w:color w:val="000000" w:themeColor="text1"/>
          <w:sz w:val="24"/>
          <w:szCs w:val="24"/>
          <w:rtl/>
        </w:rPr>
        <w:t xml:space="preserve"> </w:t>
      </w:r>
      <w:r w:rsidR="00746DE4" w:rsidRPr="003955FC">
        <w:rPr>
          <w:rFonts w:ascii="Simplified Arabic" w:eastAsia="Times New Roman" w:hAnsi="Simplified Arabic" w:cs="Simplified Arabic"/>
          <w:b/>
          <w:bCs/>
          <w:color w:val="000000" w:themeColor="text1"/>
          <w:sz w:val="24"/>
          <w:szCs w:val="24"/>
          <w:rtl/>
        </w:rPr>
        <w:t>يعيد</w:t>
      </w:r>
      <w:r w:rsidR="006C0E40">
        <w:rPr>
          <w:rFonts w:ascii="Simplified Arabic" w:eastAsia="Times New Roman" w:hAnsi="Simplified Arabic" w:cs="Simplified Arabic"/>
          <w:b/>
          <w:bCs/>
          <w:color w:val="000000" w:themeColor="text1"/>
          <w:sz w:val="24"/>
          <w:szCs w:val="24"/>
          <w:rtl/>
        </w:rPr>
        <w:t xml:space="preserve"> </w:t>
      </w:r>
      <w:r w:rsidR="00746DE4" w:rsidRPr="003955FC">
        <w:rPr>
          <w:rFonts w:ascii="Simplified Arabic" w:eastAsia="Times New Roman" w:hAnsi="Simplified Arabic" w:cs="Simplified Arabic"/>
          <w:b/>
          <w:bCs/>
          <w:color w:val="000000" w:themeColor="text1"/>
          <w:sz w:val="24"/>
          <w:szCs w:val="24"/>
          <w:rtl/>
        </w:rPr>
        <w:t>تشكيل</w:t>
      </w:r>
      <w:r w:rsidR="006C0E40">
        <w:rPr>
          <w:rFonts w:ascii="Simplified Arabic" w:eastAsia="Times New Roman" w:hAnsi="Simplified Arabic" w:cs="Simplified Arabic"/>
          <w:b/>
          <w:bCs/>
          <w:color w:val="000000" w:themeColor="text1"/>
          <w:sz w:val="24"/>
          <w:szCs w:val="24"/>
          <w:rtl/>
        </w:rPr>
        <w:t xml:space="preserve"> </w:t>
      </w:r>
      <w:r w:rsidR="00746DE4" w:rsidRPr="003955FC">
        <w:rPr>
          <w:rFonts w:ascii="Simplified Arabic" w:eastAsia="Times New Roman" w:hAnsi="Simplified Arabic" w:cs="Simplified Arabic"/>
          <w:b/>
          <w:bCs/>
          <w:color w:val="000000" w:themeColor="text1"/>
          <w:sz w:val="24"/>
          <w:szCs w:val="24"/>
          <w:rtl/>
        </w:rPr>
        <w:t>بنية</w:t>
      </w:r>
      <w:r w:rsidR="006C0E40">
        <w:rPr>
          <w:rFonts w:ascii="Simplified Arabic" w:eastAsia="Times New Roman" w:hAnsi="Simplified Arabic" w:cs="Simplified Arabic"/>
          <w:b/>
          <w:bCs/>
          <w:color w:val="000000" w:themeColor="text1"/>
          <w:sz w:val="24"/>
          <w:szCs w:val="24"/>
          <w:rtl/>
        </w:rPr>
        <w:t xml:space="preserve"> </w:t>
      </w:r>
      <w:r w:rsidR="00746DE4" w:rsidRPr="003955FC">
        <w:rPr>
          <w:rFonts w:ascii="Simplified Arabic" w:eastAsia="Times New Roman" w:hAnsi="Simplified Arabic" w:cs="Simplified Arabic"/>
          <w:b/>
          <w:bCs/>
          <w:color w:val="000000" w:themeColor="text1"/>
          <w:sz w:val="24"/>
          <w:szCs w:val="24"/>
          <w:rtl/>
        </w:rPr>
        <w:t>الأسرة</w:t>
      </w:r>
      <w:r w:rsidR="006C0E40">
        <w:rPr>
          <w:rFonts w:ascii="Simplified Arabic" w:eastAsia="Times New Roman" w:hAnsi="Simplified Arabic" w:cs="Simplified Arabic"/>
          <w:b/>
          <w:bCs/>
          <w:color w:val="000000" w:themeColor="text1"/>
          <w:sz w:val="24"/>
          <w:szCs w:val="24"/>
          <w:rtl/>
        </w:rPr>
        <w:t xml:space="preserve"> </w:t>
      </w:r>
      <w:r w:rsidR="00746DE4" w:rsidRPr="003955FC">
        <w:rPr>
          <w:rFonts w:ascii="Simplified Arabic" w:eastAsia="Times New Roman" w:hAnsi="Simplified Arabic" w:cs="Simplified Arabic"/>
          <w:b/>
          <w:bCs/>
          <w:color w:val="000000" w:themeColor="text1"/>
          <w:sz w:val="24"/>
          <w:szCs w:val="24"/>
          <w:rtl/>
        </w:rPr>
        <w:t>في</w:t>
      </w:r>
      <w:r w:rsidR="006C0E40">
        <w:rPr>
          <w:rFonts w:ascii="Simplified Arabic" w:eastAsia="Times New Roman" w:hAnsi="Simplified Arabic" w:cs="Simplified Arabic"/>
          <w:b/>
          <w:bCs/>
          <w:color w:val="000000" w:themeColor="text1"/>
          <w:sz w:val="24"/>
          <w:szCs w:val="24"/>
          <w:rtl/>
        </w:rPr>
        <w:t xml:space="preserve"> </w:t>
      </w:r>
      <w:r w:rsidR="00746DE4" w:rsidRPr="003955FC">
        <w:rPr>
          <w:rFonts w:ascii="Simplified Arabic" w:eastAsia="Times New Roman" w:hAnsi="Simplified Arabic" w:cs="Simplified Arabic"/>
          <w:b/>
          <w:bCs/>
          <w:color w:val="000000" w:themeColor="text1"/>
          <w:sz w:val="24"/>
          <w:szCs w:val="24"/>
          <w:rtl/>
        </w:rPr>
        <w:t>غز</w:t>
      </w:r>
      <w:r w:rsidR="000A1CE1">
        <w:rPr>
          <w:rFonts w:ascii="Simplified Arabic" w:eastAsia="Times New Roman" w:hAnsi="Simplified Arabic" w:cs="Simplified Arabic" w:hint="cs"/>
          <w:b/>
          <w:bCs/>
          <w:color w:val="000000" w:themeColor="text1"/>
          <w:sz w:val="24"/>
          <w:szCs w:val="24"/>
          <w:rtl/>
        </w:rPr>
        <w:t>َّ</w:t>
      </w:r>
      <w:r w:rsidR="00746DE4" w:rsidRPr="003955FC">
        <w:rPr>
          <w:rFonts w:ascii="Simplified Arabic" w:eastAsia="Times New Roman" w:hAnsi="Simplified Arabic" w:cs="Simplified Arabic"/>
          <w:b/>
          <w:bCs/>
          <w:color w:val="000000" w:themeColor="text1"/>
          <w:sz w:val="24"/>
          <w:szCs w:val="24"/>
          <w:rtl/>
        </w:rPr>
        <w:t>ة</w:t>
      </w:r>
      <w:r w:rsidR="006C0E40">
        <w:rPr>
          <w:rFonts w:ascii="Simplified Arabic" w:eastAsia="Times New Roman" w:hAnsi="Simplified Arabic" w:cs="Simplified Arabic"/>
          <w:b/>
          <w:bCs/>
          <w:color w:val="000000" w:themeColor="text1"/>
          <w:sz w:val="24"/>
          <w:szCs w:val="24"/>
          <w:rtl/>
        </w:rPr>
        <w:t xml:space="preserve"> </w:t>
      </w:r>
      <w:r w:rsidR="00746DE4" w:rsidRPr="003955FC">
        <w:rPr>
          <w:rFonts w:ascii="Simplified Arabic" w:eastAsia="Times New Roman" w:hAnsi="Simplified Arabic" w:cs="Simplified Arabic"/>
          <w:b/>
          <w:bCs/>
          <w:color w:val="000000" w:themeColor="text1"/>
          <w:sz w:val="24"/>
          <w:szCs w:val="24"/>
          <w:rtl/>
        </w:rPr>
        <w:t>ويضاعف</w:t>
      </w:r>
      <w:r w:rsidR="006C0E40">
        <w:rPr>
          <w:rFonts w:ascii="Simplified Arabic" w:eastAsia="Times New Roman" w:hAnsi="Simplified Arabic" w:cs="Simplified Arabic"/>
          <w:b/>
          <w:bCs/>
          <w:color w:val="000000" w:themeColor="text1"/>
          <w:sz w:val="24"/>
          <w:szCs w:val="24"/>
          <w:rtl/>
        </w:rPr>
        <w:t xml:space="preserve"> </w:t>
      </w:r>
      <w:r w:rsidR="00746DE4" w:rsidRPr="003955FC">
        <w:rPr>
          <w:rFonts w:ascii="Simplified Arabic" w:eastAsia="Times New Roman" w:hAnsi="Simplified Arabic" w:cs="Simplified Arabic"/>
          <w:b/>
          <w:bCs/>
          <w:color w:val="000000" w:themeColor="text1"/>
          <w:sz w:val="24"/>
          <w:szCs w:val="24"/>
          <w:rtl/>
        </w:rPr>
        <w:t>أعباء</w:t>
      </w:r>
      <w:r w:rsidR="006C0E40">
        <w:rPr>
          <w:rFonts w:ascii="Simplified Arabic" w:eastAsia="Times New Roman" w:hAnsi="Simplified Arabic" w:cs="Simplified Arabic"/>
          <w:b/>
          <w:bCs/>
          <w:color w:val="000000" w:themeColor="text1"/>
          <w:sz w:val="24"/>
          <w:szCs w:val="24"/>
          <w:rtl/>
        </w:rPr>
        <w:t xml:space="preserve"> </w:t>
      </w:r>
      <w:r w:rsidR="00746DE4" w:rsidRPr="003955FC">
        <w:rPr>
          <w:rFonts w:ascii="Simplified Arabic" w:eastAsia="Times New Roman" w:hAnsi="Simplified Arabic" w:cs="Simplified Arabic"/>
          <w:b/>
          <w:bCs/>
          <w:color w:val="000000" w:themeColor="text1"/>
          <w:sz w:val="24"/>
          <w:szCs w:val="24"/>
          <w:rtl/>
        </w:rPr>
        <w:t>النساء</w:t>
      </w:r>
    </w:p>
    <w:p w14:paraId="4BF978B5" w14:textId="1356D825" w:rsidR="00746DE4" w:rsidRPr="00746DE4" w:rsidRDefault="00746DE4" w:rsidP="00D173B7">
      <w:pPr>
        <w:tabs>
          <w:tab w:val="left" w:pos="1424"/>
        </w:tabs>
        <w:jc w:val="both"/>
        <w:rPr>
          <w:rFonts w:ascii="Simplified Arabic" w:hAnsi="Simplified Arabic" w:cs="Simplified Arabic"/>
          <w:b/>
          <w:bCs/>
          <w:szCs w:val="24"/>
        </w:rPr>
      </w:pPr>
      <w:r w:rsidRPr="00746DE4">
        <w:rPr>
          <w:rFonts w:ascii="Simplified Arabic" w:hAnsi="Simplified Arabic" w:cs="Simplified Arabic"/>
          <w:szCs w:val="24"/>
          <w:rtl/>
        </w:rPr>
        <w:t>لم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يقتصر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أثر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العدوان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على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قطاع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غزة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منذ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السابع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من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تشرين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الأول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2023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على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الخسائر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البشرية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والدمار،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بل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امتد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ليُحدث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تحولات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عميقة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في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بنية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الأسرة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الفلسطينية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وأدوار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الإعالة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فيها.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="0076052B">
        <w:rPr>
          <w:rFonts w:ascii="Simplified Arabic" w:hAnsi="Simplified Arabic" w:cs="Simplified Arabic" w:hint="cs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فقد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فقدت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28,560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امرأة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أزواجهن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وأصبحن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أرامل</w:t>
      </w:r>
      <w:r w:rsidR="006C0E40">
        <w:rPr>
          <w:rFonts w:ascii="Simplified Arabic" w:hAnsi="Simplified Arabic" w:cs="Simplified Arabic" w:hint="cs"/>
          <w:szCs w:val="24"/>
          <w:rtl/>
        </w:rPr>
        <w:t xml:space="preserve"> </w:t>
      </w:r>
      <w:r w:rsidRPr="00746DE4">
        <w:rPr>
          <w:rFonts w:ascii="Simplified Arabic" w:hAnsi="Simplified Arabic" w:cs="Simplified Arabic" w:hint="cs"/>
          <w:szCs w:val="24"/>
          <w:rtl/>
        </w:rPr>
        <w:t>(</w:t>
      </w:r>
      <w:r w:rsidRPr="00746DE4">
        <w:rPr>
          <w:rFonts w:ascii="Simplified Arabic" w:hAnsi="Simplified Arabic" w:cs="Simplified Arabic"/>
          <w:szCs w:val="24"/>
          <w:rtl/>
        </w:rPr>
        <w:t>النساء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اللواتي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استشهد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 w:hint="cs"/>
          <w:szCs w:val="24"/>
          <w:rtl/>
        </w:rPr>
        <w:t>أزواجهن)</w:t>
      </w:r>
      <w:r w:rsidRPr="00746DE4">
        <w:rPr>
          <w:rFonts w:ascii="Simplified Arabic" w:hAnsi="Simplified Arabic" w:cs="Simplified Arabic"/>
          <w:szCs w:val="24"/>
          <w:rtl/>
        </w:rPr>
        <w:t>،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فيما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ارتفعت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نسبة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الأسر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التي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ترأسها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نساء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من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12%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قبل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العدوان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إلى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نحو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18%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="00D173B7">
        <w:rPr>
          <w:rFonts w:ascii="Simplified Arabic" w:hAnsi="Simplified Arabic" w:cs="Simplified Arabic" w:hint="cs"/>
          <w:szCs w:val="24"/>
          <w:rtl/>
        </w:rPr>
        <w:t xml:space="preserve">حتى </w:t>
      </w:r>
      <w:r w:rsidRPr="00746DE4">
        <w:rPr>
          <w:rFonts w:ascii="Simplified Arabic" w:hAnsi="Simplified Arabic" w:cs="Simplified Arabic"/>
          <w:szCs w:val="24"/>
          <w:rtl/>
        </w:rPr>
        <w:t>تشرين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الأول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2025،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بزيادة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lastRenderedPageBreak/>
        <w:t>نسبية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بلغت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50%.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="006C0E40">
        <w:rPr>
          <w:rFonts w:ascii="Simplified Arabic" w:hAnsi="Simplified Arabic" w:cs="Simplified Arabic" w:hint="cs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ووفقا</w:t>
      </w:r>
      <w:r w:rsidR="0076052B">
        <w:rPr>
          <w:rFonts w:ascii="Simplified Arabic" w:hAnsi="Simplified Arabic" w:cs="Simplified Arabic" w:hint="cs"/>
          <w:szCs w:val="24"/>
          <w:rtl/>
        </w:rPr>
        <w:t>ً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لبيانات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هيئة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الأمم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المتحدة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للمرأة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ل</w:t>
      </w:r>
      <w:r w:rsidR="00B06821">
        <w:rPr>
          <w:rFonts w:ascii="Simplified Arabic" w:hAnsi="Simplified Arabic" w:cs="Simplified Arabic" w:hint="cs"/>
          <w:szCs w:val="24"/>
          <w:rtl/>
        </w:rPr>
        <w:t>ل</w:t>
      </w:r>
      <w:r w:rsidRPr="00746DE4">
        <w:rPr>
          <w:rFonts w:ascii="Simplified Arabic" w:hAnsi="Simplified Arabic" w:cs="Simplified Arabic"/>
          <w:szCs w:val="24"/>
          <w:rtl/>
        </w:rPr>
        <w:t>عام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2026،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ترأس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النساء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نحو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86,290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أسرة،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أي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ما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يقارب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ربع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أسر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القطاع،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بما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يشمل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الأرامل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والنساء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اللواتي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غاب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أزواجهن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بسبب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الفقد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أو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الاعتقال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أو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الإصابة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البالغة.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وتعكس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هذه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الأرقام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حجم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التحول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في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المسؤوليات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الأسرية،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حيث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تواجه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النساء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أعباء</w:t>
      </w:r>
      <w:r w:rsidR="00B06821">
        <w:rPr>
          <w:rFonts w:ascii="Simplified Arabic" w:hAnsi="Simplified Arabic" w:cs="Simplified Arabic" w:hint="cs"/>
          <w:szCs w:val="24"/>
          <w:rtl/>
        </w:rPr>
        <w:t>ً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متزايدة</w:t>
      </w:r>
      <w:r w:rsidR="00B06821">
        <w:rPr>
          <w:rFonts w:ascii="Simplified Arabic" w:hAnsi="Simplified Arabic" w:cs="Simplified Arabic" w:hint="cs"/>
          <w:szCs w:val="24"/>
          <w:rtl/>
        </w:rPr>
        <w:t>ً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في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إعالة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أسرهن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ورعاية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أطفالهن،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في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ظل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فقدان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مصادر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الدخل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وتدهور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الظروف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المعيشية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وتراجع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شبكات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الدعم.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="00B06821">
        <w:rPr>
          <w:rFonts w:ascii="Simplified Arabic" w:hAnsi="Simplified Arabic" w:cs="Simplified Arabic" w:hint="cs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وتؤكد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هذه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المعطيات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ضرورة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إعطاء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الأرامل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والأسر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التي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ترأسها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نساء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أولوية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في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المساعدات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الإنسانية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وبرامج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الحماية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الاجتماعية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والتمكين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الاقتصادي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وسبل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العيش،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وفي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جهود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التعافي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وإعادة</w:t>
      </w:r>
      <w:r w:rsidR="006C0E40">
        <w:rPr>
          <w:rFonts w:ascii="Simplified Arabic" w:hAnsi="Simplified Arabic" w:cs="Simplified Arabic"/>
          <w:szCs w:val="24"/>
          <w:rtl/>
        </w:rPr>
        <w:t xml:space="preserve"> </w:t>
      </w:r>
      <w:r w:rsidRPr="00746DE4">
        <w:rPr>
          <w:rFonts w:ascii="Simplified Arabic" w:hAnsi="Simplified Arabic" w:cs="Simplified Arabic"/>
          <w:szCs w:val="24"/>
          <w:rtl/>
        </w:rPr>
        <w:t>الإعمار</w:t>
      </w:r>
      <w:r w:rsidRPr="00746DE4">
        <w:rPr>
          <w:rFonts w:ascii="Simplified Arabic" w:hAnsi="Simplified Arabic" w:cs="Simplified Arabic"/>
          <w:szCs w:val="24"/>
        </w:rPr>
        <w:t>.</w:t>
      </w:r>
    </w:p>
    <w:p w14:paraId="7EDEA79E" w14:textId="77777777" w:rsidR="000F6800" w:rsidRPr="000F6800" w:rsidRDefault="000F6800" w:rsidP="004862CF">
      <w:pPr>
        <w:jc w:val="center"/>
        <w:rPr>
          <w:rFonts w:ascii="Simplified Arabic" w:eastAsia="Times New Roman" w:hAnsi="Simplified Arabic" w:cs="Simplified Arabic"/>
          <w:b/>
          <w:bCs/>
          <w:color w:val="000000"/>
          <w:sz w:val="16"/>
          <w:szCs w:val="16"/>
          <w:rtl/>
        </w:rPr>
      </w:pPr>
    </w:p>
    <w:p w14:paraId="424EE7DA" w14:textId="463F20EB" w:rsidR="004862CF" w:rsidRPr="00092E75" w:rsidRDefault="004862CF" w:rsidP="004862CF">
      <w:pPr>
        <w:jc w:val="center"/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</w:rPr>
      </w:pPr>
      <w:r w:rsidRPr="00D819D7">
        <w:rPr>
          <w:rFonts w:ascii="Simplified Arabic" w:eastAsia="Times New Roman" w:hAnsi="Simplified Arabic" w:cs="Simplified Arabic" w:hint="cs"/>
          <w:b/>
          <w:bCs/>
          <w:color w:val="000000"/>
          <w:sz w:val="24"/>
          <w:szCs w:val="24"/>
          <w:rtl/>
        </w:rPr>
        <w:t>ا</w:t>
      </w:r>
      <w:r>
        <w:rPr>
          <w:rFonts w:ascii="Simplified Arabic" w:eastAsia="Times New Roman" w:hAnsi="Simplified Arabic" w:cs="Simplified Arabic" w:hint="cs"/>
          <w:b/>
          <w:bCs/>
          <w:color w:val="000000"/>
          <w:sz w:val="24"/>
          <w:szCs w:val="24"/>
          <w:rtl/>
        </w:rPr>
        <w:t>لا</w:t>
      </w:r>
      <w:r w:rsidRPr="00D819D7">
        <w:rPr>
          <w:rFonts w:ascii="Simplified Arabic" w:eastAsia="Times New Roman" w:hAnsi="Simplified Arabic" w:cs="Simplified Arabic" w:hint="cs"/>
          <w:b/>
          <w:bCs/>
          <w:color w:val="000000"/>
          <w:sz w:val="24"/>
          <w:szCs w:val="24"/>
          <w:rtl/>
        </w:rPr>
        <w:t>نهيار</w:t>
      </w:r>
      <w:r w:rsidR="006C0E40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 xml:space="preserve"> </w:t>
      </w:r>
      <w:r>
        <w:rPr>
          <w:rFonts w:ascii="Simplified Arabic" w:eastAsia="Times New Roman" w:hAnsi="Simplified Arabic" w:cs="Simplified Arabic" w:hint="cs"/>
          <w:b/>
          <w:bCs/>
          <w:color w:val="000000"/>
          <w:sz w:val="24"/>
          <w:szCs w:val="24"/>
          <w:rtl/>
        </w:rPr>
        <w:t>ال</w:t>
      </w:r>
      <w:r w:rsidRPr="00D819D7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>كارثي</w:t>
      </w:r>
      <w:r w:rsidR="006C0E40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 xml:space="preserve"> </w:t>
      </w:r>
      <w:r>
        <w:rPr>
          <w:rFonts w:ascii="Simplified Arabic" w:eastAsia="Times New Roman" w:hAnsi="Simplified Arabic" w:cs="Simplified Arabic" w:hint="cs"/>
          <w:b/>
          <w:bCs/>
          <w:color w:val="000000"/>
          <w:sz w:val="24"/>
          <w:szCs w:val="24"/>
          <w:rtl/>
        </w:rPr>
        <w:t>في</w:t>
      </w:r>
      <w:r w:rsidR="006C0E40">
        <w:rPr>
          <w:rFonts w:ascii="Simplified Arabic" w:eastAsia="Times New Roman" w:hAnsi="Simplified Arabic" w:cs="Simplified Arabic" w:hint="cs"/>
          <w:b/>
          <w:bCs/>
          <w:color w:val="000000"/>
          <w:sz w:val="24"/>
          <w:szCs w:val="24"/>
          <w:rtl/>
        </w:rPr>
        <w:t xml:space="preserve"> </w:t>
      </w:r>
      <w:r>
        <w:rPr>
          <w:rFonts w:ascii="Simplified Arabic" w:eastAsia="Times New Roman" w:hAnsi="Simplified Arabic" w:cs="Simplified Arabic" w:hint="cs"/>
          <w:b/>
          <w:bCs/>
          <w:color w:val="000000"/>
          <w:sz w:val="24"/>
          <w:szCs w:val="24"/>
          <w:rtl/>
        </w:rPr>
        <w:t>القطاع</w:t>
      </w:r>
      <w:r w:rsidR="006C0E40">
        <w:rPr>
          <w:rFonts w:ascii="Simplified Arabic" w:eastAsia="Times New Roman" w:hAnsi="Simplified Arabic" w:cs="Simplified Arabic" w:hint="cs"/>
          <w:b/>
          <w:bCs/>
          <w:color w:val="000000"/>
          <w:sz w:val="24"/>
          <w:szCs w:val="24"/>
          <w:rtl/>
        </w:rPr>
        <w:t xml:space="preserve"> </w:t>
      </w:r>
      <w:r>
        <w:rPr>
          <w:rFonts w:ascii="Simplified Arabic" w:eastAsia="Times New Roman" w:hAnsi="Simplified Arabic" w:cs="Simplified Arabic" w:hint="cs"/>
          <w:b/>
          <w:bCs/>
          <w:color w:val="000000"/>
          <w:sz w:val="24"/>
          <w:szCs w:val="24"/>
          <w:rtl/>
        </w:rPr>
        <w:t>الصحي</w:t>
      </w:r>
      <w:r w:rsidRPr="00D819D7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>:</w:t>
      </w:r>
      <w:r w:rsidR="006C0E40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 xml:space="preserve"> </w:t>
      </w:r>
      <w:r w:rsidRPr="00092E75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>يحرم</w:t>
      </w:r>
      <w:r w:rsidR="006C0E40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 xml:space="preserve"> </w:t>
      </w:r>
      <w:r w:rsidRPr="00092E75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>النساء</w:t>
      </w:r>
      <w:r w:rsidR="006C0E40">
        <w:rPr>
          <w:rFonts w:ascii="Simplified Arabic" w:eastAsia="Times New Roman" w:hAnsi="Simplified Arabic" w:cs="Simplified Arabic" w:hint="cs"/>
          <w:b/>
          <w:bCs/>
          <w:color w:val="000000"/>
          <w:sz w:val="24"/>
          <w:szCs w:val="24"/>
          <w:rtl/>
        </w:rPr>
        <w:t xml:space="preserve"> </w:t>
      </w:r>
      <w:r>
        <w:rPr>
          <w:rFonts w:ascii="Simplified Arabic" w:eastAsia="Times New Roman" w:hAnsi="Simplified Arabic" w:cs="Simplified Arabic" w:hint="cs"/>
          <w:b/>
          <w:bCs/>
          <w:color w:val="000000"/>
          <w:sz w:val="24"/>
          <w:szCs w:val="24"/>
          <w:rtl/>
        </w:rPr>
        <w:t>في</w:t>
      </w:r>
      <w:r w:rsidR="006C0E40">
        <w:rPr>
          <w:rFonts w:ascii="Simplified Arabic" w:eastAsia="Times New Roman" w:hAnsi="Simplified Arabic" w:cs="Simplified Arabic" w:hint="cs"/>
          <w:b/>
          <w:bCs/>
          <w:color w:val="000000"/>
          <w:sz w:val="24"/>
          <w:szCs w:val="24"/>
          <w:rtl/>
        </w:rPr>
        <w:t xml:space="preserve"> </w:t>
      </w:r>
      <w:r>
        <w:rPr>
          <w:rFonts w:ascii="Simplified Arabic" w:eastAsia="Times New Roman" w:hAnsi="Simplified Arabic" w:cs="Simplified Arabic" w:hint="cs"/>
          <w:b/>
          <w:bCs/>
          <w:color w:val="000000"/>
          <w:sz w:val="24"/>
          <w:szCs w:val="24"/>
          <w:rtl/>
        </w:rPr>
        <w:t>قطاع</w:t>
      </w:r>
      <w:r w:rsidR="006C0E40">
        <w:rPr>
          <w:rFonts w:ascii="Simplified Arabic" w:eastAsia="Times New Roman" w:hAnsi="Simplified Arabic" w:cs="Simplified Arabic" w:hint="cs"/>
          <w:b/>
          <w:bCs/>
          <w:color w:val="000000"/>
          <w:sz w:val="24"/>
          <w:szCs w:val="24"/>
          <w:rtl/>
        </w:rPr>
        <w:t xml:space="preserve"> </w:t>
      </w:r>
      <w:r w:rsidRPr="00D819D7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>غزة</w:t>
      </w:r>
      <w:r w:rsidR="006C0E40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 xml:space="preserve"> </w:t>
      </w:r>
      <w:r w:rsidRPr="00092E75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>من</w:t>
      </w:r>
      <w:r w:rsidR="006C0E40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 xml:space="preserve"> </w:t>
      </w:r>
      <w:r w:rsidRPr="00092E75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>حقهن</w:t>
      </w:r>
      <w:r w:rsidR="006C0E40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 xml:space="preserve"> </w:t>
      </w:r>
      <w:r w:rsidRPr="00092E75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>في</w:t>
      </w:r>
      <w:r w:rsidR="006C0E40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 xml:space="preserve"> </w:t>
      </w:r>
      <w:r w:rsidRPr="00092E75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>الحياة</w:t>
      </w:r>
      <w:r w:rsidR="006C0E40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 xml:space="preserve"> </w:t>
      </w:r>
      <w:r w:rsidRPr="00092E75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>والرعاية</w:t>
      </w:r>
      <w:r w:rsidR="006C0E40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 xml:space="preserve"> </w:t>
      </w:r>
      <w:r w:rsidRPr="00092E75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>المتخصصة</w:t>
      </w:r>
    </w:p>
    <w:p w14:paraId="6821641E" w14:textId="14F77DBE" w:rsidR="004862CF" w:rsidRDefault="004862CF" w:rsidP="00B43319">
      <w:pPr>
        <w:jc w:val="both"/>
        <w:rPr>
          <w:rFonts w:ascii="Simplified Arabic" w:hAnsi="Simplified Arabic" w:cs="Simplified Arabic"/>
          <w:sz w:val="24"/>
          <w:szCs w:val="24"/>
          <w:rtl/>
        </w:rPr>
      </w:pPr>
      <w:r w:rsidRPr="00517B03">
        <w:rPr>
          <w:rFonts w:ascii="Simplified Arabic" w:hAnsi="Simplified Arabic" w:cs="Simplified Arabic"/>
          <w:sz w:val="24"/>
          <w:szCs w:val="24"/>
          <w:rtl/>
        </w:rPr>
        <w:t>أدى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517B03">
        <w:rPr>
          <w:rFonts w:ascii="Simplified Arabic" w:hAnsi="Simplified Arabic" w:cs="Simplified Arabic"/>
          <w:sz w:val="24"/>
          <w:szCs w:val="24"/>
          <w:rtl/>
        </w:rPr>
        <w:t>العدوان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517B03">
        <w:rPr>
          <w:rFonts w:ascii="Simplified Arabic" w:hAnsi="Simplified Arabic" w:cs="Simplified Arabic"/>
          <w:sz w:val="24"/>
          <w:szCs w:val="24"/>
          <w:rtl/>
        </w:rPr>
        <w:t>الإسرائيلي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517B03">
        <w:rPr>
          <w:rFonts w:ascii="Simplified Arabic" w:hAnsi="Simplified Arabic" w:cs="Simplified Arabic"/>
          <w:sz w:val="24"/>
          <w:szCs w:val="24"/>
          <w:rtl/>
        </w:rPr>
        <w:t>على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517B03">
        <w:rPr>
          <w:rFonts w:ascii="Simplified Arabic" w:hAnsi="Simplified Arabic" w:cs="Simplified Arabic"/>
          <w:sz w:val="24"/>
          <w:szCs w:val="24"/>
          <w:rtl/>
        </w:rPr>
        <w:t>قطاع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517B03">
        <w:rPr>
          <w:rFonts w:ascii="Simplified Arabic" w:hAnsi="Simplified Arabic" w:cs="Simplified Arabic"/>
          <w:sz w:val="24"/>
          <w:szCs w:val="24"/>
          <w:rtl/>
        </w:rPr>
        <w:t>غزة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517B03">
        <w:rPr>
          <w:rFonts w:ascii="Simplified Arabic" w:hAnsi="Simplified Arabic" w:cs="Simplified Arabic"/>
          <w:sz w:val="24"/>
          <w:szCs w:val="24"/>
          <w:rtl/>
        </w:rPr>
        <w:t>منذ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517B03">
        <w:rPr>
          <w:rFonts w:ascii="Simplified Arabic" w:hAnsi="Simplified Arabic" w:cs="Simplified Arabic"/>
          <w:sz w:val="24"/>
          <w:szCs w:val="24"/>
          <w:rtl/>
        </w:rPr>
        <w:t>7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517B03">
        <w:rPr>
          <w:rFonts w:ascii="Simplified Arabic" w:hAnsi="Simplified Arabic" w:cs="Simplified Arabic"/>
          <w:sz w:val="24"/>
          <w:szCs w:val="24"/>
          <w:rtl/>
        </w:rPr>
        <w:t>تشرين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>
        <w:rPr>
          <w:rFonts w:ascii="Simplified Arabic" w:hAnsi="Simplified Arabic" w:cs="Simplified Arabic" w:hint="cs"/>
          <w:sz w:val="24"/>
          <w:szCs w:val="24"/>
          <w:rtl/>
        </w:rPr>
        <w:t>ال</w:t>
      </w:r>
      <w:r w:rsidRPr="00517B03">
        <w:rPr>
          <w:rFonts w:ascii="Simplified Arabic" w:hAnsi="Simplified Arabic" w:cs="Simplified Arabic"/>
          <w:sz w:val="24"/>
          <w:szCs w:val="24"/>
          <w:rtl/>
        </w:rPr>
        <w:t>أول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517B03">
        <w:rPr>
          <w:rFonts w:ascii="Simplified Arabic" w:hAnsi="Simplified Arabic" w:cs="Simplified Arabic"/>
          <w:sz w:val="24"/>
          <w:szCs w:val="24"/>
          <w:rtl/>
        </w:rPr>
        <w:t>2023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517B03">
        <w:rPr>
          <w:rFonts w:ascii="Simplified Arabic" w:hAnsi="Simplified Arabic" w:cs="Simplified Arabic"/>
          <w:sz w:val="24"/>
          <w:szCs w:val="24"/>
          <w:rtl/>
        </w:rPr>
        <w:t>إلى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517B03">
        <w:rPr>
          <w:rFonts w:ascii="Simplified Arabic" w:hAnsi="Simplified Arabic" w:cs="Simplified Arabic"/>
          <w:sz w:val="24"/>
          <w:szCs w:val="24"/>
          <w:rtl/>
        </w:rPr>
        <w:t>انهيار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517B03">
        <w:rPr>
          <w:rFonts w:ascii="Simplified Arabic" w:hAnsi="Simplified Arabic" w:cs="Simplified Arabic"/>
          <w:sz w:val="24"/>
          <w:szCs w:val="24"/>
          <w:rtl/>
        </w:rPr>
        <w:t>شبه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517B03">
        <w:rPr>
          <w:rFonts w:ascii="Simplified Arabic" w:hAnsi="Simplified Arabic" w:cs="Simplified Arabic"/>
          <w:sz w:val="24"/>
          <w:szCs w:val="24"/>
          <w:rtl/>
        </w:rPr>
        <w:t>كامل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517B03">
        <w:rPr>
          <w:rFonts w:ascii="Simplified Arabic" w:hAnsi="Simplified Arabic" w:cs="Simplified Arabic"/>
          <w:sz w:val="24"/>
          <w:szCs w:val="24"/>
          <w:rtl/>
        </w:rPr>
        <w:t>للمنظومة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517B03">
        <w:rPr>
          <w:rFonts w:ascii="Simplified Arabic" w:hAnsi="Simplified Arabic" w:cs="Simplified Arabic"/>
          <w:sz w:val="24"/>
          <w:szCs w:val="24"/>
          <w:rtl/>
        </w:rPr>
        <w:t>الصحية</w:t>
      </w:r>
      <w:r>
        <w:rPr>
          <w:rFonts w:ascii="Simplified Arabic" w:hAnsi="Simplified Arabic" w:cs="Simplified Arabic" w:hint="cs"/>
          <w:sz w:val="24"/>
          <w:szCs w:val="24"/>
          <w:rtl/>
        </w:rPr>
        <w:t>؛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517B03">
        <w:rPr>
          <w:rFonts w:ascii="Simplified Arabic" w:hAnsi="Simplified Arabic" w:cs="Simplified Arabic"/>
          <w:sz w:val="24"/>
          <w:szCs w:val="24"/>
          <w:rtl/>
        </w:rPr>
        <w:t>إذ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517B03">
        <w:rPr>
          <w:rFonts w:ascii="Simplified Arabic" w:hAnsi="Simplified Arabic" w:cs="Simplified Arabic"/>
          <w:sz w:val="24"/>
          <w:szCs w:val="24"/>
          <w:rtl/>
        </w:rPr>
        <w:t>تضررت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517B03">
        <w:rPr>
          <w:rFonts w:ascii="Simplified Arabic" w:hAnsi="Simplified Arabic" w:cs="Simplified Arabic"/>
          <w:sz w:val="24"/>
          <w:szCs w:val="24"/>
          <w:rtl/>
        </w:rPr>
        <w:t>أو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517B03">
        <w:rPr>
          <w:rFonts w:ascii="Simplified Arabic" w:hAnsi="Simplified Arabic" w:cs="Simplified Arabic"/>
          <w:sz w:val="24"/>
          <w:szCs w:val="24"/>
          <w:rtl/>
        </w:rPr>
        <w:t>دمرت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517B03">
        <w:rPr>
          <w:rFonts w:ascii="Simplified Arabic" w:hAnsi="Simplified Arabic" w:cs="Simplified Arabic"/>
          <w:sz w:val="24"/>
          <w:szCs w:val="24"/>
          <w:rtl/>
        </w:rPr>
        <w:t>نحو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517B03">
        <w:rPr>
          <w:rFonts w:ascii="Simplified Arabic" w:hAnsi="Simplified Arabic" w:cs="Simplified Arabic"/>
          <w:sz w:val="24"/>
          <w:szCs w:val="24"/>
          <w:rtl/>
        </w:rPr>
        <w:t>94%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517B03">
        <w:rPr>
          <w:rFonts w:ascii="Simplified Arabic" w:hAnsi="Simplified Arabic" w:cs="Simplified Arabic"/>
          <w:sz w:val="24"/>
          <w:szCs w:val="24"/>
          <w:rtl/>
        </w:rPr>
        <w:t>من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517B03">
        <w:rPr>
          <w:rFonts w:ascii="Simplified Arabic" w:hAnsi="Simplified Arabic" w:cs="Simplified Arabic"/>
          <w:sz w:val="24"/>
          <w:szCs w:val="24"/>
          <w:rtl/>
        </w:rPr>
        <w:t>مرافق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517B03">
        <w:rPr>
          <w:rFonts w:ascii="Simplified Arabic" w:hAnsi="Simplified Arabic" w:cs="Simplified Arabic"/>
          <w:sz w:val="24"/>
          <w:szCs w:val="24"/>
          <w:rtl/>
        </w:rPr>
        <w:t>الرعاية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517B03">
        <w:rPr>
          <w:rFonts w:ascii="Simplified Arabic" w:hAnsi="Simplified Arabic" w:cs="Simplified Arabic"/>
          <w:sz w:val="24"/>
          <w:szCs w:val="24"/>
          <w:rtl/>
        </w:rPr>
        <w:t>الصحية،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517B03">
        <w:rPr>
          <w:rFonts w:ascii="Simplified Arabic" w:hAnsi="Simplified Arabic" w:cs="Simplified Arabic"/>
          <w:sz w:val="24"/>
          <w:szCs w:val="24"/>
          <w:rtl/>
        </w:rPr>
        <w:t>انعكس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517B03">
        <w:rPr>
          <w:rFonts w:ascii="Simplified Arabic" w:hAnsi="Simplified Arabic" w:cs="Simplified Arabic"/>
          <w:sz w:val="24"/>
          <w:szCs w:val="24"/>
          <w:rtl/>
        </w:rPr>
        <w:t>هذا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517B03">
        <w:rPr>
          <w:rFonts w:ascii="Simplified Arabic" w:hAnsi="Simplified Arabic" w:cs="Simplified Arabic"/>
          <w:sz w:val="24"/>
          <w:szCs w:val="24"/>
          <w:rtl/>
        </w:rPr>
        <w:t>الوضع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517B03">
        <w:rPr>
          <w:rFonts w:ascii="Simplified Arabic" w:hAnsi="Simplified Arabic" w:cs="Simplified Arabic"/>
          <w:sz w:val="24"/>
          <w:szCs w:val="24"/>
          <w:rtl/>
        </w:rPr>
        <w:t>على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517B03">
        <w:rPr>
          <w:rFonts w:ascii="Simplified Arabic" w:hAnsi="Simplified Arabic" w:cs="Simplified Arabic"/>
          <w:sz w:val="24"/>
          <w:szCs w:val="24"/>
          <w:rtl/>
        </w:rPr>
        <w:t>تراجع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517B03">
        <w:rPr>
          <w:rFonts w:ascii="Simplified Arabic" w:hAnsi="Simplified Arabic" w:cs="Simplified Arabic"/>
          <w:sz w:val="24"/>
          <w:szCs w:val="24"/>
          <w:rtl/>
        </w:rPr>
        <w:t>خدمات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517B03">
        <w:rPr>
          <w:rFonts w:ascii="Simplified Arabic" w:hAnsi="Simplified Arabic" w:cs="Simplified Arabic"/>
          <w:sz w:val="24"/>
          <w:szCs w:val="24"/>
          <w:rtl/>
        </w:rPr>
        <w:t>الأمومة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517B03">
        <w:rPr>
          <w:rFonts w:ascii="Simplified Arabic" w:hAnsi="Simplified Arabic" w:cs="Simplified Arabic"/>
          <w:sz w:val="24"/>
          <w:szCs w:val="24"/>
          <w:rtl/>
        </w:rPr>
        <w:t>والطفولة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517B03">
        <w:rPr>
          <w:rFonts w:ascii="Simplified Arabic" w:hAnsi="Simplified Arabic" w:cs="Simplified Arabic"/>
          <w:sz w:val="24"/>
          <w:szCs w:val="24"/>
          <w:rtl/>
        </w:rPr>
        <w:t>والطوارئ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517B03">
        <w:rPr>
          <w:rFonts w:ascii="Simplified Arabic" w:hAnsi="Simplified Arabic" w:cs="Simplified Arabic"/>
          <w:sz w:val="24"/>
          <w:szCs w:val="24"/>
          <w:rtl/>
        </w:rPr>
        <w:t>والرعاية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517B03">
        <w:rPr>
          <w:rFonts w:ascii="Simplified Arabic" w:hAnsi="Simplified Arabic" w:cs="Simplified Arabic"/>
          <w:sz w:val="24"/>
          <w:szCs w:val="24"/>
          <w:rtl/>
        </w:rPr>
        <w:t>التخصصية،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>
        <w:rPr>
          <w:rFonts w:ascii="Simplified Arabic" w:hAnsi="Simplified Arabic" w:cs="Simplified Arabic" w:hint="cs"/>
          <w:sz w:val="24"/>
          <w:szCs w:val="24"/>
          <w:rtl/>
        </w:rPr>
        <w:t>حيث</w:t>
      </w:r>
      <w:r w:rsidR="006C0E40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تواجه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نحو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50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ألف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امرأة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حامل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في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قطاع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غزة</w:t>
      </w:r>
      <w:r>
        <w:rPr>
          <w:rFonts w:ascii="Simplified Arabic" w:hAnsi="Simplified Arabic" w:cs="Simplified Arabic"/>
          <w:sz w:val="24"/>
          <w:szCs w:val="24"/>
          <w:rtl/>
        </w:rPr>
        <w:t>،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>
        <w:rPr>
          <w:rFonts w:ascii="Simplified Arabic" w:hAnsi="Simplified Arabic" w:cs="Simplified Arabic"/>
          <w:sz w:val="24"/>
          <w:szCs w:val="24"/>
          <w:rtl/>
        </w:rPr>
        <w:t>بمعدل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>
        <w:rPr>
          <w:rFonts w:ascii="Simplified Arabic" w:hAnsi="Simplified Arabic" w:cs="Simplified Arabic"/>
          <w:sz w:val="24"/>
          <w:szCs w:val="24"/>
          <w:rtl/>
        </w:rPr>
        <w:t>يصل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>
        <w:rPr>
          <w:rFonts w:ascii="Simplified Arabic" w:hAnsi="Simplified Arabic" w:cs="Simplified Arabic"/>
          <w:sz w:val="24"/>
          <w:szCs w:val="24"/>
          <w:rtl/>
        </w:rPr>
        <w:t>إلى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>
        <w:rPr>
          <w:rFonts w:ascii="Simplified Arabic" w:hAnsi="Simplified Arabic" w:cs="Simplified Arabic"/>
          <w:sz w:val="24"/>
          <w:szCs w:val="24"/>
          <w:rtl/>
        </w:rPr>
        <w:t>180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>
        <w:rPr>
          <w:rFonts w:ascii="Simplified Arabic" w:hAnsi="Simplified Arabic" w:cs="Simplified Arabic"/>
          <w:sz w:val="24"/>
          <w:szCs w:val="24"/>
          <w:rtl/>
        </w:rPr>
        <w:t>ولادة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>
        <w:rPr>
          <w:rFonts w:ascii="Simplified Arabic" w:hAnsi="Simplified Arabic" w:cs="Simplified Arabic"/>
          <w:sz w:val="24"/>
          <w:szCs w:val="24"/>
          <w:rtl/>
        </w:rPr>
        <w:t>يومي</w:t>
      </w:r>
      <w:r>
        <w:rPr>
          <w:rFonts w:ascii="Simplified Arabic" w:hAnsi="Simplified Arabic" w:cs="Simplified Arabic" w:hint="cs"/>
          <w:sz w:val="24"/>
          <w:szCs w:val="24"/>
          <w:rtl/>
        </w:rPr>
        <w:t>اً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،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مخاطر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متفاقمة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في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ظل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انهيار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خدمات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صحة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الأم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والوليد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ونقص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الأدوية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والمستلزمات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الطبية،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حيث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سُجلت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أكثر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من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12,000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حالة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إجهاض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بين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الحوامل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بسبب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النقص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الحاد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في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الغذاء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وتدهور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الرعاية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الصحية.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DB1DA8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وخلال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النصف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الأول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من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DB1DA8">
        <w:rPr>
          <w:rFonts w:ascii="Simplified Arabic" w:hAnsi="Simplified Arabic" w:cs="Simplified Arabic" w:hint="cs"/>
          <w:sz w:val="24"/>
          <w:szCs w:val="24"/>
          <w:rtl/>
        </w:rPr>
        <w:t>ال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عام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2026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وحده،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سُجلت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أكثر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من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3,950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حالة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فقدان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حمل،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فيما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بلغت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نسبة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فقر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الدم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بين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الحوامل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57.1%</w:t>
      </w:r>
      <w:r>
        <w:rPr>
          <w:rFonts w:ascii="Simplified Arabic" w:hAnsi="Simplified Arabic" w:cs="Simplified Arabic" w:hint="cs"/>
          <w:sz w:val="24"/>
          <w:szCs w:val="24"/>
          <w:rtl/>
        </w:rPr>
        <w:t>،</w:t>
      </w:r>
      <w:r w:rsidR="006C0E40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في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حين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وصل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معدل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الاعتلال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الشديد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بين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الأمهات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إلى</w:t>
      </w:r>
      <w:r w:rsidR="006C0E40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82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حالة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لكل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ألف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ولادة</w:t>
      </w:r>
      <w:r>
        <w:rPr>
          <w:rFonts w:ascii="Simplified Arabic" w:hAnsi="Simplified Arabic" w:cs="Simplified Arabic" w:hint="cs"/>
          <w:sz w:val="24"/>
          <w:szCs w:val="24"/>
          <w:rtl/>
        </w:rPr>
        <w:t>،</w:t>
      </w:r>
      <w:r w:rsidR="006C0E40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 w:hint="cs"/>
          <w:sz w:val="24"/>
          <w:szCs w:val="24"/>
          <w:rtl/>
        </w:rPr>
        <w:t>و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بلغت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نسبة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الولادات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القيصرية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49.2%</w:t>
      </w:r>
      <w:r w:rsidR="006C0E40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من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إجمالي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الولادات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خلال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النصف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الأول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من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DB1DA8">
        <w:rPr>
          <w:rFonts w:ascii="Simplified Arabic" w:hAnsi="Simplified Arabic" w:cs="Simplified Arabic" w:hint="cs"/>
          <w:sz w:val="24"/>
          <w:szCs w:val="24"/>
          <w:rtl/>
        </w:rPr>
        <w:t>ال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عام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2026</w:t>
      </w:r>
      <w:r w:rsidR="00DB1DA8">
        <w:rPr>
          <w:rFonts w:ascii="Simplified Arabic" w:hAnsi="Simplified Arabic" w:cs="Simplified Arabic" w:hint="cs"/>
          <w:sz w:val="24"/>
          <w:szCs w:val="24"/>
          <w:rtl/>
        </w:rPr>
        <w:t>،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ويتفاقم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الخطر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مع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تقديرات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تشير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إلى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معاناة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نحو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24,600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امرأة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حامل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ومرضع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من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سوء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التغذية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الحاد،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وتعرّض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نحو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107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آلاف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امرأة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حامل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ومرضع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لخطر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نقص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أو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انعدام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الرعاية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الصحية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الأساسية.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DB1DA8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وتعكس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هذه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المؤشرات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حجم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التهديد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المباشر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لصحة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النساء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والمواليد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وحقهن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في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الحياة،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في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وقت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تتراجع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فيه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القدرة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التشغيلية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للمستشفيات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وتغيب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فيه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الرعاية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الآمنة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816BCC">
        <w:rPr>
          <w:rFonts w:ascii="Simplified Arabic" w:hAnsi="Simplified Arabic" w:cs="Simplified Arabic"/>
          <w:sz w:val="24"/>
          <w:szCs w:val="24"/>
          <w:rtl/>
        </w:rPr>
        <w:t>والمناسبة</w:t>
      </w:r>
      <w:r w:rsidRPr="001A6615">
        <w:rPr>
          <w:rFonts w:ascii="Simplified Arabic" w:hAnsi="Simplified Arabic" w:cs="Simplified Arabic"/>
          <w:sz w:val="24"/>
          <w:szCs w:val="24"/>
          <w:rtl/>
        </w:rPr>
        <w:t>.</w:t>
      </w:r>
      <w:r w:rsidR="00503C67">
        <w:rPr>
          <w:rStyle w:val="FootnoteReference"/>
          <w:rFonts w:ascii="Simplified Arabic" w:hAnsi="Simplified Arabic" w:cs="Simplified Arabic"/>
          <w:sz w:val="24"/>
          <w:szCs w:val="24"/>
          <w:rtl/>
        </w:rPr>
        <w:footnoteReference w:id="7"/>
      </w:r>
    </w:p>
    <w:p w14:paraId="640ACF81" w14:textId="5288AD77" w:rsidR="004862CF" w:rsidRPr="003D71EB" w:rsidRDefault="004862CF" w:rsidP="004862CF">
      <w:pPr>
        <w:jc w:val="both"/>
        <w:rPr>
          <w:rFonts w:ascii="Simplified Arabic" w:hAnsi="Simplified Arabic" w:cs="Simplified Arabic"/>
          <w:sz w:val="16"/>
          <w:szCs w:val="16"/>
          <w:rtl/>
        </w:rPr>
      </w:pPr>
    </w:p>
    <w:p w14:paraId="0DC76454" w14:textId="6C8F7B45" w:rsidR="004862CF" w:rsidRDefault="00761C58" w:rsidP="00503C67">
      <w:pPr>
        <w:jc w:val="both"/>
        <w:rPr>
          <w:rFonts w:ascii="Simplified Arabic" w:hAnsi="Simplified Arabic" w:cs="Simplified Arabic"/>
          <w:sz w:val="24"/>
          <w:szCs w:val="24"/>
        </w:rPr>
      </w:pPr>
      <w:r>
        <w:rPr>
          <w:rFonts w:ascii="Simplified Arabic" w:hAnsi="Simplified Arabic" w:cs="Simplified Arabic"/>
          <w:noProof/>
          <w:sz w:val="24"/>
          <w:szCs w:val="24"/>
          <w:rtl/>
        </w:rPr>
        <w:drawing>
          <wp:anchor distT="0" distB="0" distL="114300" distR="114300" simplePos="0" relativeHeight="251659264" behindDoc="0" locked="0" layoutInCell="1" allowOverlap="1" wp14:anchorId="04BAC9B1" wp14:editId="7B46F1D7">
            <wp:simplePos x="0" y="0"/>
            <wp:positionH relativeFrom="margin">
              <wp:posOffset>8534</wp:posOffset>
            </wp:positionH>
            <wp:positionV relativeFrom="margin">
              <wp:posOffset>3748481</wp:posOffset>
            </wp:positionV>
            <wp:extent cx="3010535" cy="1708150"/>
            <wp:effectExtent l="133350" t="114300" r="132715" b="15875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0535" cy="17081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62CF" w:rsidRPr="00816BCC">
        <w:rPr>
          <w:rFonts w:ascii="Simplified Arabic" w:hAnsi="Simplified Arabic" w:cs="Simplified Arabic"/>
          <w:sz w:val="24"/>
          <w:szCs w:val="24"/>
          <w:rtl/>
        </w:rPr>
        <w:t>وفي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4862CF" w:rsidRPr="00816BCC">
        <w:rPr>
          <w:rFonts w:ascii="Simplified Arabic" w:hAnsi="Simplified Arabic" w:cs="Simplified Arabic"/>
          <w:sz w:val="24"/>
          <w:szCs w:val="24"/>
          <w:rtl/>
        </w:rPr>
        <w:t>السياق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4862CF" w:rsidRPr="00816BCC">
        <w:rPr>
          <w:rFonts w:ascii="Simplified Arabic" w:hAnsi="Simplified Arabic" w:cs="Simplified Arabic"/>
          <w:sz w:val="24"/>
          <w:szCs w:val="24"/>
          <w:rtl/>
        </w:rPr>
        <w:t>ذاته،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4862CF" w:rsidRPr="00816BCC">
        <w:rPr>
          <w:rFonts w:ascii="Simplified Arabic" w:hAnsi="Simplified Arabic" w:cs="Simplified Arabic"/>
          <w:sz w:val="24"/>
          <w:szCs w:val="24"/>
          <w:rtl/>
        </w:rPr>
        <w:t>ارتفع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4862CF" w:rsidRPr="00816BCC">
        <w:rPr>
          <w:rFonts w:ascii="Simplified Arabic" w:hAnsi="Simplified Arabic" w:cs="Simplified Arabic"/>
          <w:sz w:val="24"/>
          <w:szCs w:val="24"/>
          <w:rtl/>
        </w:rPr>
        <w:t>معدل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4862CF" w:rsidRPr="00816BCC">
        <w:rPr>
          <w:rFonts w:ascii="Simplified Arabic" w:hAnsi="Simplified Arabic" w:cs="Simplified Arabic"/>
          <w:sz w:val="24"/>
          <w:szCs w:val="24"/>
          <w:rtl/>
        </w:rPr>
        <w:t>وفيات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4862CF" w:rsidRPr="00816BCC">
        <w:rPr>
          <w:rFonts w:ascii="Simplified Arabic" w:hAnsi="Simplified Arabic" w:cs="Simplified Arabic"/>
          <w:sz w:val="24"/>
          <w:szCs w:val="24"/>
          <w:rtl/>
        </w:rPr>
        <w:t>النساء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4862CF" w:rsidRPr="00816BCC">
        <w:rPr>
          <w:rFonts w:ascii="Simplified Arabic" w:hAnsi="Simplified Arabic" w:cs="Simplified Arabic"/>
          <w:sz w:val="24"/>
          <w:szCs w:val="24"/>
          <w:rtl/>
        </w:rPr>
        <w:t>في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4862CF" w:rsidRPr="00816BCC">
        <w:rPr>
          <w:rFonts w:ascii="Simplified Arabic" w:hAnsi="Simplified Arabic" w:cs="Simplified Arabic"/>
          <w:sz w:val="24"/>
          <w:szCs w:val="24"/>
          <w:rtl/>
        </w:rPr>
        <w:t>سن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4862CF" w:rsidRPr="00816BCC">
        <w:rPr>
          <w:rFonts w:ascii="Simplified Arabic" w:hAnsi="Simplified Arabic" w:cs="Simplified Arabic"/>
          <w:sz w:val="24"/>
          <w:szCs w:val="24"/>
          <w:rtl/>
        </w:rPr>
        <w:t>الإنجاب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4862CF" w:rsidRPr="00816BCC">
        <w:rPr>
          <w:rFonts w:ascii="Simplified Arabic" w:hAnsi="Simplified Arabic" w:cs="Simplified Arabic"/>
          <w:sz w:val="24"/>
          <w:szCs w:val="24"/>
          <w:rtl/>
        </w:rPr>
        <w:t>في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DB1DA8">
        <w:rPr>
          <w:rFonts w:ascii="Simplified Arabic" w:hAnsi="Simplified Arabic" w:cs="Simplified Arabic" w:hint="cs"/>
          <w:sz w:val="24"/>
          <w:szCs w:val="24"/>
          <w:rtl/>
        </w:rPr>
        <w:t>ال</w:t>
      </w:r>
      <w:r w:rsidR="004862CF" w:rsidRPr="00816BCC">
        <w:rPr>
          <w:rFonts w:ascii="Simplified Arabic" w:hAnsi="Simplified Arabic" w:cs="Simplified Arabic"/>
          <w:sz w:val="24"/>
          <w:szCs w:val="24"/>
          <w:rtl/>
        </w:rPr>
        <w:t>عام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4862CF" w:rsidRPr="00816BCC">
        <w:rPr>
          <w:rFonts w:ascii="Simplified Arabic" w:hAnsi="Simplified Arabic" w:cs="Simplified Arabic"/>
          <w:sz w:val="24"/>
          <w:szCs w:val="24"/>
          <w:rtl/>
        </w:rPr>
        <w:t>2025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4862CF" w:rsidRPr="00816BCC">
        <w:rPr>
          <w:rFonts w:ascii="Simplified Arabic" w:hAnsi="Simplified Arabic" w:cs="Simplified Arabic"/>
          <w:sz w:val="24"/>
          <w:szCs w:val="24"/>
          <w:rtl/>
        </w:rPr>
        <w:t>إلى</w:t>
      </w:r>
      <w:r w:rsidR="006C0E40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="004862CF" w:rsidRPr="00816BCC">
        <w:rPr>
          <w:rFonts w:ascii="Simplified Arabic" w:hAnsi="Simplified Arabic" w:cs="Simplified Arabic"/>
          <w:sz w:val="24"/>
          <w:szCs w:val="24"/>
          <w:rtl/>
        </w:rPr>
        <w:t>5.9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4862CF" w:rsidRPr="00816BCC">
        <w:rPr>
          <w:rFonts w:ascii="Simplified Arabic" w:hAnsi="Simplified Arabic" w:cs="Simplified Arabic"/>
          <w:sz w:val="24"/>
          <w:szCs w:val="24"/>
          <w:rtl/>
        </w:rPr>
        <w:t>وفاة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4862CF" w:rsidRPr="00816BCC">
        <w:rPr>
          <w:rFonts w:ascii="Simplified Arabic" w:hAnsi="Simplified Arabic" w:cs="Simplified Arabic"/>
          <w:sz w:val="24"/>
          <w:szCs w:val="24"/>
          <w:rtl/>
        </w:rPr>
        <w:t>لكل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4862CF" w:rsidRPr="00816BCC">
        <w:rPr>
          <w:rFonts w:ascii="Simplified Arabic" w:hAnsi="Simplified Arabic" w:cs="Simplified Arabic"/>
          <w:sz w:val="24"/>
          <w:szCs w:val="24"/>
          <w:rtl/>
        </w:rPr>
        <w:t>1,000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4862CF" w:rsidRPr="00816BCC">
        <w:rPr>
          <w:rFonts w:ascii="Simplified Arabic" w:hAnsi="Simplified Arabic" w:cs="Simplified Arabic"/>
          <w:sz w:val="24"/>
          <w:szCs w:val="24"/>
          <w:rtl/>
        </w:rPr>
        <w:t>امرأة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4862CF" w:rsidRPr="00816BCC">
        <w:rPr>
          <w:rFonts w:ascii="Simplified Arabic" w:hAnsi="Simplified Arabic" w:cs="Simplified Arabic"/>
          <w:sz w:val="24"/>
          <w:szCs w:val="24"/>
          <w:rtl/>
        </w:rPr>
        <w:t>من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4862CF" w:rsidRPr="00816BCC">
        <w:rPr>
          <w:rFonts w:ascii="Simplified Arabic" w:hAnsi="Simplified Arabic" w:cs="Simplified Arabic"/>
          <w:sz w:val="24"/>
          <w:szCs w:val="24"/>
          <w:rtl/>
        </w:rPr>
        <w:t>الفئة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4862CF" w:rsidRPr="00816BCC">
        <w:rPr>
          <w:rFonts w:ascii="Simplified Arabic" w:hAnsi="Simplified Arabic" w:cs="Simplified Arabic"/>
          <w:sz w:val="24"/>
          <w:szCs w:val="24"/>
          <w:rtl/>
        </w:rPr>
        <w:t>العمرية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4862CF" w:rsidRPr="00816BCC">
        <w:rPr>
          <w:rFonts w:ascii="Simplified Arabic" w:hAnsi="Simplified Arabic" w:cs="Simplified Arabic"/>
          <w:sz w:val="24"/>
          <w:szCs w:val="24"/>
          <w:rtl/>
        </w:rPr>
        <w:t>نفسها،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4862CF" w:rsidRPr="00816BCC">
        <w:rPr>
          <w:rFonts w:ascii="Simplified Arabic" w:hAnsi="Simplified Arabic" w:cs="Simplified Arabic"/>
          <w:sz w:val="24"/>
          <w:szCs w:val="24"/>
          <w:rtl/>
        </w:rPr>
        <w:t>مقارنة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4862CF" w:rsidRPr="00816BCC">
        <w:rPr>
          <w:rFonts w:ascii="Simplified Arabic" w:hAnsi="Simplified Arabic" w:cs="Simplified Arabic"/>
          <w:sz w:val="24"/>
          <w:szCs w:val="24"/>
          <w:rtl/>
        </w:rPr>
        <w:t>بـ0.7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4862CF" w:rsidRPr="00816BCC">
        <w:rPr>
          <w:rFonts w:ascii="Simplified Arabic" w:hAnsi="Simplified Arabic" w:cs="Simplified Arabic"/>
          <w:sz w:val="24"/>
          <w:szCs w:val="24"/>
          <w:rtl/>
        </w:rPr>
        <w:t>وفاة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4862CF" w:rsidRPr="00816BCC">
        <w:rPr>
          <w:rFonts w:ascii="Simplified Arabic" w:hAnsi="Simplified Arabic" w:cs="Simplified Arabic"/>
          <w:sz w:val="24"/>
          <w:szCs w:val="24"/>
          <w:rtl/>
        </w:rPr>
        <w:t>لكل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4862CF" w:rsidRPr="00816BCC">
        <w:rPr>
          <w:rFonts w:ascii="Simplified Arabic" w:hAnsi="Simplified Arabic" w:cs="Simplified Arabic"/>
          <w:sz w:val="24"/>
          <w:szCs w:val="24"/>
          <w:rtl/>
        </w:rPr>
        <w:t>1,000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4862CF" w:rsidRPr="00816BCC">
        <w:rPr>
          <w:rFonts w:ascii="Simplified Arabic" w:hAnsi="Simplified Arabic" w:cs="Simplified Arabic"/>
          <w:sz w:val="24"/>
          <w:szCs w:val="24"/>
          <w:rtl/>
        </w:rPr>
        <w:t>امرأة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4862CF" w:rsidRPr="00816BCC">
        <w:rPr>
          <w:rFonts w:ascii="Simplified Arabic" w:hAnsi="Simplified Arabic" w:cs="Simplified Arabic"/>
          <w:sz w:val="24"/>
          <w:szCs w:val="24"/>
          <w:rtl/>
        </w:rPr>
        <w:t>في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DB1DA8">
        <w:rPr>
          <w:rFonts w:ascii="Simplified Arabic" w:hAnsi="Simplified Arabic" w:cs="Simplified Arabic" w:hint="cs"/>
          <w:sz w:val="24"/>
          <w:szCs w:val="24"/>
          <w:rtl/>
        </w:rPr>
        <w:t>ال</w:t>
      </w:r>
      <w:r w:rsidR="004862CF" w:rsidRPr="00816BCC">
        <w:rPr>
          <w:rFonts w:ascii="Simplified Arabic" w:hAnsi="Simplified Arabic" w:cs="Simplified Arabic"/>
          <w:sz w:val="24"/>
          <w:szCs w:val="24"/>
          <w:rtl/>
        </w:rPr>
        <w:t>عام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4862CF" w:rsidRPr="00816BCC">
        <w:rPr>
          <w:rFonts w:ascii="Simplified Arabic" w:hAnsi="Simplified Arabic" w:cs="Simplified Arabic"/>
          <w:sz w:val="24"/>
          <w:szCs w:val="24"/>
          <w:rtl/>
        </w:rPr>
        <w:t>2022</w:t>
      </w:r>
      <w:r w:rsidR="00DB1DA8">
        <w:rPr>
          <w:rFonts w:ascii="Simplified Arabic" w:hAnsi="Simplified Arabic" w:cs="Simplified Arabic" w:hint="cs"/>
          <w:sz w:val="24"/>
          <w:szCs w:val="24"/>
          <w:rtl/>
        </w:rPr>
        <w:t>؛</w:t>
      </w:r>
      <w:r w:rsidR="00DB1DA8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4862CF" w:rsidRPr="00816BCC">
        <w:rPr>
          <w:rFonts w:ascii="Simplified Arabic" w:hAnsi="Simplified Arabic" w:cs="Simplified Arabic"/>
          <w:sz w:val="24"/>
          <w:szCs w:val="24"/>
          <w:rtl/>
        </w:rPr>
        <w:t>أي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4862CF" w:rsidRPr="00816BCC">
        <w:rPr>
          <w:rFonts w:ascii="Simplified Arabic" w:hAnsi="Simplified Arabic" w:cs="Simplified Arabic"/>
          <w:sz w:val="24"/>
          <w:szCs w:val="24"/>
          <w:rtl/>
        </w:rPr>
        <w:t>قبل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4862CF" w:rsidRPr="00816BCC">
        <w:rPr>
          <w:rFonts w:ascii="Simplified Arabic" w:hAnsi="Simplified Arabic" w:cs="Simplified Arabic"/>
          <w:sz w:val="24"/>
          <w:szCs w:val="24"/>
          <w:rtl/>
        </w:rPr>
        <w:t>بدء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4862CF" w:rsidRPr="00816BCC">
        <w:rPr>
          <w:rFonts w:ascii="Simplified Arabic" w:hAnsi="Simplified Arabic" w:cs="Simplified Arabic"/>
          <w:sz w:val="24"/>
          <w:szCs w:val="24"/>
          <w:rtl/>
        </w:rPr>
        <w:t>العدوان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4862CF" w:rsidRPr="00816BCC">
        <w:rPr>
          <w:rFonts w:ascii="Simplified Arabic" w:hAnsi="Simplified Arabic" w:cs="Simplified Arabic"/>
          <w:sz w:val="24"/>
          <w:szCs w:val="24"/>
          <w:rtl/>
        </w:rPr>
        <w:t>على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4862CF" w:rsidRPr="00816BCC">
        <w:rPr>
          <w:rFonts w:ascii="Simplified Arabic" w:hAnsi="Simplified Arabic" w:cs="Simplified Arabic"/>
          <w:sz w:val="24"/>
          <w:szCs w:val="24"/>
          <w:rtl/>
        </w:rPr>
        <w:t>قطاع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4862CF" w:rsidRPr="00816BCC">
        <w:rPr>
          <w:rFonts w:ascii="Simplified Arabic" w:hAnsi="Simplified Arabic" w:cs="Simplified Arabic"/>
          <w:sz w:val="24"/>
          <w:szCs w:val="24"/>
          <w:rtl/>
        </w:rPr>
        <w:t>غزة.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DB1DA8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="004862CF" w:rsidRPr="00816BCC">
        <w:rPr>
          <w:rFonts w:ascii="Simplified Arabic" w:hAnsi="Simplified Arabic" w:cs="Simplified Arabic"/>
          <w:sz w:val="24"/>
          <w:szCs w:val="24"/>
          <w:rtl/>
        </w:rPr>
        <w:t>ويعكس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4862CF" w:rsidRPr="00816BCC">
        <w:rPr>
          <w:rFonts w:ascii="Simplified Arabic" w:hAnsi="Simplified Arabic" w:cs="Simplified Arabic"/>
          <w:sz w:val="24"/>
          <w:szCs w:val="24"/>
          <w:rtl/>
        </w:rPr>
        <w:t>هذا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4862CF" w:rsidRPr="00816BCC">
        <w:rPr>
          <w:rFonts w:ascii="Simplified Arabic" w:hAnsi="Simplified Arabic" w:cs="Simplified Arabic"/>
          <w:sz w:val="24"/>
          <w:szCs w:val="24"/>
          <w:rtl/>
        </w:rPr>
        <w:t>الارتفاع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4862CF" w:rsidRPr="00816BCC">
        <w:rPr>
          <w:rFonts w:ascii="Simplified Arabic" w:hAnsi="Simplified Arabic" w:cs="Simplified Arabic"/>
          <w:sz w:val="24"/>
          <w:szCs w:val="24"/>
          <w:rtl/>
        </w:rPr>
        <w:t>الحاد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4862CF" w:rsidRPr="00816BCC">
        <w:rPr>
          <w:rFonts w:ascii="Simplified Arabic" w:hAnsi="Simplified Arabic" w:cs="Simplified Arabic"/>
          <w:sz w:val="24"/>
          <w:szCs w:val="24"/>
          <w:rtl/>
        </w:rPr>
        <w:t>في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4862CF" w:rsidRPr="00816BCC">
        <w:rPr>
          <w:rFonts w:ascii="Simplified Arabic" w:hAnsi="Simplified Arabic" w:cs="Simplified Arabic"/>
          <w:sz w:val="24"/>
          <w:szCs w:val="24"/>
          <w:rtl/>
        </w:rPr>
        <w:t>معدل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4862CF" w:rsidRPr="00816BCC">
        <w:rPr>
          <w:rFonts w:ascii="Simplified Arabic" w:hAnsi="Simplified Arabic" w:cs="Simplified Arabic"/>
          <w:sz w:val="24"/>
          <w:szCs w:val="24"/>
          <w:rtl/>
        </w:rPr>
        <w:t>الوفيات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4862CF" w:rsidRPr="00816BCC">
        <w:rPr>
          <w:rFonts w:ascii="Simplified Arabic" w:hAnsi="Simplified Arabic" w:cs="Simplified Arabic"/>
          <w:sz w:val="24"/>
          <w:szCs w:val="24"/>
          <w:rtl/>
        </w:rPr>
        <w:t>التدهور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4862CF" w:rsidRPr="00816BCC">
        <w:rPr>
          <w:rFonts w:ascii="Simplified Arabic" w:hAnsi="Simplified Arabic" w:cs="Simplified Arabic"/>
          <w:sz w:val="24"/>
          <w:szCs w:val="24"/>
          <w:rtl/>
        </w:rPr>
        <w:t>الكبير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4862CF" w:rsidRPr="00816BCC">
        <w:rPr>
          <w:rFonts w:ascii="Simplified Arabic" w:hAnsi="Simplified Arabic" w:cs="Simplified Arabic"/>
          <w:sz w:val="24"/>
          <w:szCs w:val="24"/>
          <w:rtl/>
        </w:rPr>
        <w:t>في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4862CF" w:rsidRPr="00816BCC">
        <w:rPr>
          <w:rFonts w:ascii="Simplified Arabic" w:hAnsi="Simplified Arabic" w:cs="Simplified Arabic"/>
          <w:sz w:val="24"/>
          <w:szCs w:val="24"/>
          <w:rtl/>
        </w:rPr>
        <w:t>الأوضاع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4862CF" w:rsidRPr="00816BCC">
        <w:rPr>
          <w:rFonts w:ascii="Simplified Arabic" w:hAnsi="Simplified Arabic" w:cs="Simplified Arabic"/>
          <w:sz w:val="24"/>
          <w:szCs w:val="24"/>
          <w:rtl/>
        </w:rPr>
        <w:t>الصحية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4862CF" w:rsidRPr="00816BCC">
        <w:rPr>
          <w:rFonts w:ascii="Simplified Arabic" w:hAnsi="Simplified Arabic" w:cs="Simplified Arabic"/>
          <w:sz w:val="24"/>
          <w:szCs w:val="24"/>
          <w:rtl/>
        </w:rPr>
        <w:t>والإنسانية،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4862CF" w:rsidRPr="00816BCC">
        <w:rPr>
          <w:rFonts w:ascii="Simplified Arabic" w:hAnsi="Simplified Arabic" w:cs="Simplified Arabic"/>
          <w:sz w:val="24"/>
          <w:szCs w:val="24"/>
          <w:rtl/>
        </w:rPr>
        <w:t>ويبرز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4862CF" w:rsidRPr="00816BCC">
        <w:rPr>
          <w:rFonts w:ascii="Simplified Arabic" w:hAnsi="Simplified Arabic" w:cs="Simplified Arabic"/>
          <w:sz w:val="24"/>
          <w:szCs w:val="24"/>
          <w:rtl/>
        </w:rPr>
        <w:t>أهمية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4862CF" w:rsidRPr="00816BCC">
        <w:rPr>
          <w:rFonts w:ascii="Simplified Arabic" w:hAnsi="Simplified Arabic" w:cs="Simplified Arabic"/>
          <w:sz w:val="24"/>
          <w:szCs w:val="24"/>
          <w:rtl/>
        </w:rPr>
        <w:t>ضمان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4862CF" w:rsidRPr="00816BCC">
        <w:rPr>
          <w:rFonts w:ascii="Simplified Arabic" w:hAnsi="Simplified Arabic" w:cs="Simplified Arabic"/>
          <w:sz w:val="24"/>
          <w:szCs w:val="24"/>
          <w:rtl/>
        </w:rPr>
        <w:t>حصول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4862CF" w:rsidRPr="00816BCC">
        <w:rPr>
          <w:rFonts w:ascii="Simplified Arabic" w:hAnsi="Simplified Arabic" w:cs="Simplified Arabic"/>
          <w:sz w:val="24"/>
          <w:szCs w:val="24"/>
          <w:rtl/>
        </w:rPr>
        <w:t>النساء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4862CF" w:rsidRPr="00816BCC">
        <w:rPr>
          <w:rFonts w:ascii="Simplified Arabic" w:hAnsi="Simplified Arabic" w:cs="Simplified Arabic"/>
          <w:sz w:val="24"/>
          <w:szCs w:val="24"/>
          <w:rtl/>
        </w:rPr>
        <w:t>في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4862CF" w:rsidRPr="00816BCC">
        <w:rPr>
          <w:rFonts w:ascii="Simplified Arabic" w:hAnsi="Simplified Arabic" w:cs="Simplified Arabic"/>
          <w:sz w:val="24"/>
          <w:szCs w:val="24"/>
          <w:rtl/>
        </w:rPr>
        <w:t>سن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4862CF" w:rsidRPr="00816BCC">
        <w:rPr>
          <w:rFonts w:ascii="Simplified Arabic" w:hAnsi="Simplified Arabic" w:cs="Simplified Arabic"/>
          <w:sz w:val="24"/>
          <w:szCs w:val="24"/>
          <w:rtl/>
        </w:rPr>
        <w:t>الإنجاب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4862CF" w:rsidRPr="00816BCC">
        <w:rPr>
          <w:rFonts w:ascii="Simplified Arabic" w:hAnsi="Simplified Arabic" w:cs="Simplified Arabic"/>
          <w:sz w:val="24"/>
          <w:szCs w:val="24"/>
          <w:rtl/>
        </w:rPr>
        <w:t>على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4862CF" w:rsidRPr="00816BCC">
        <w:rPr>
          <w:rFonts w:ascii="Simplified Arabic" w:hAnsi="Simplified Arabic" w:cs="Simplified Arabic"/>
          <w:sz w:val="24"/>
          <w:szCs w:val="24"/>
          <w:rtl/>
        </w:rPr>
        <w:t>خدمات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4862CF" w:rsidRPr="00816BCC">
        <w:rPr>
          <w:rFonts w:ascii="Simplified Arabic" w:hAnsi="Simplified Arabic" w:cs="Simplified Arabic"/>
          <w:sz w:val="24"/>
          <w:szCs w:val="24"/>
          <w:rtl/>
        </w:rPr>
        <w:t>الرعاية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4862CF" w:rsidRPr="00816BCC">
        <w:rPr>
          <w:rFonts w:ascii="Simplified Arabic" w:hAnsi="Simplified Arabic" w:cs="Simplified Arabic"/>
          <w:sz w:val="24"/>
          <w:szCs w:val="24"/>
          <w:rtl/>
        </w:rPr>
        <w:t>الصحية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4862CF" w:rsidRPr="00816BCC">
        <w:rPr>
          <w:rFonts w:ascii="Simplified Arabic" w:hAnsi="Simplified Arabic" w:cs="Simplified Arabic"/>
          <w:sz w:val="24"/>
          <w:szCs w:val="24"/>
          <w:rtl/>
        </w:rPr>
        <w:t>الأساسية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4862CF" w:rsidRPr="00816BCC">
        <w:rPr>
          <w:rFonts w:ascii="Simplified Arabic" w:hAnsi="Simplified Arabic" w:cs="Simplified Arabic"/>
          <w:sz w:val="24"/>
          <w:szCs w:val="24"/>
          <w:rtl/>
        </w:rPr>
        <w:t>والمتخصصة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4862CF" w:rsidRPr="00816BCC">
        <w:rPr>
          <w:rFonts w:ascii="Simplified Arabic" w:hAnsi="Simplified Arabic" w:cs="Simplified Arabic"/>
          <w:sz w:val="24"/>
          <w:szCs w:val="24"/>
          <w:rtl/>
        </w:rPr>
        <w:t>في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4862CF" w:rsidRPr="00816BCC">
        <w:rPr>
          <w:rFonts w:ascii="Simplified Arabic" w:hAnsi="Simplified Arabic" w:cs="Simplified Arabic"/>
          <w:sz w:val="24"/>
          <w:szCs w:val="24"/>
          <w:rtl/>
        </w:rPr>
        <w:t>الوقت</w:t>
      </w:r>
      <w:r w:rsidR="006C0E40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4862CF" w:rsidRPr="00816BCC">
        <w:rPr>
          <w:rFonts w:ascii="Simplified Arabic" w:hAnsi="Simplified Arabic" w:cs="Simplified Arabic"/>
          <w:sz w:val="24"/>
          <w:szCs w:val="24"/>
          <w:rtl/>
        </w:rPr>
        <w:t>المناسب</w:t>
      </w:r>
      <w:r w:rsidR="004862CF">
        <w:rPr>
          <w:rFonts w:ascii="Simplified Arabic" w:hAnsi="Simplified Arabic" w:cs="Simplified Arabic" w:hint="cs"/>
          <w:sz w:val="24"/>
          <w:szCs w:val="24"/>
          <w:rtl/>
        </w:rPr>
        <w:t>.</w:t>
      </w:r>
      <w:r w:rsidR="00503C67">
        <w:rPr>
          <w:rStyle w:val="FootnoteReference"/>
          <w:rFonts w:ascii="Simplified Arabic" w:hAnsi="Simplified Arabic" w:cs="Simplified Arabic"/>
          <w:sz w:val="24"/>
          <w:szCs w:val="24"/>
          <w:rtl/>
        </w:rPr>
        <w:footnoteReference w:id="8"/>
      </w:r>
    </w:p>
    <w:p w14:paraId="6E604450" w14:textId="2B300729" w:rsidR="00B43319" w:rsidRDefault="00B43319" w:rsidP="00503C67">
      <w:pPr>
        <w:jc w:val="both"/>
        <w:rPr>
          <w:rFonts w:ascii="Simplified Arabic" w:hAnsi="Simplified Arabic" w:cs="Simplified Arabic"/>
          <w:sz w:val="24"/>
          <w:szCs w:val="24"/>
        </w:rPr>
      </w:pPr>
    </w:p>
    <w:p w14:paraId="35CEE320" w14:textId="451C15B0" w:rsidR="00C13960" w:rsidRPr="00786A21" w:rsidRDefault="00C13960" w:rsidP="00C13960">
      <w:pPr>
        <w:jc w:val="center"/>
        <w:rPr>
          <w:rFonts w:ascii="Simplified Arabic" w:eastAsia="Times New Roman" w:hAnsi="Simplified Arabic" w:cs="Simplified Arabic"/>
          <w:b/>
          <w:bCs/>
          <w:color w:val="000000" w:themeColor="text1"/>
          <w:sz w:val="24"/>
          <w:szCs w:val="24"/>
          <w:rtl/>
        </w:rPr>
      </w:pPr>
      <w:r w:rsidRPr="00786A21">
        <w:rPr>
          <w:rFonts w:ascii="Simplified Arabic" w:eastAsia="Times New Roman" w:hAnsi="Simplified Arabic" w:cs="Simplified Arabic" w:hint="cs"/>
          <w:b/>
          <w:bCs/>
          <w:color w:val="000000" w:themeColor="text1"/>
          <w:sz w:val="24"/>
          <w:szCs w:val="24"/>
          <w:rtl/>
        </w:rPr>
        <w:t>ح</w:t>
      </w:r>
      <w:r w:rsidRPr="00786A21">
        <w:rPr>
          <w:rFonts w:ascii="Simplified Arabic" w:eastAsia="Times New Roman" w:hAnsi="Simplified Arabic" w:cs="Simplified Arabic"/>
          <w:b/>
          <w:bCs/>
          <w:color w:val="000000" w:themeColor="text1"/>
          <w:sz w:val="24"/>
          <w:szCs w:val="24"/>
          <w:rtl/>
        </w:rPr>
        <w:t>ين</w:t>
      </w:r>
      <w:r w:rsidR="006C0E40">
        <w:rPr>
          <w:rFonts w:ascii="Simplified Arabic" w:eastAsia="Times New Roman" w:hAnsi="Simplified Arabic" w:cs="Simplified Arabic"/>
          <w:b/>
          <w:bCs/>
          <w:color w:val="000000" w:themeColor="text1"/>
          <w:sz w:val="24"/>
          <w:szCs w:val="24"/>
          <w:rtl/>
        </w:rPr>
        <w:t xml:space="preserve"> </w:t>
      </w:r>
      <w:r w:rsidRPr="00786A21">
        <w:rPr>
          <w:rFonts w:ascii="Simplified Arabic" w:eastAsia="Times New Roman" w:hAnsi="Simplified Arabic" w:cs="Simplified Arabic"/>
          <w:b/>
          <w:bCs/>
          <w:color w:val="000000" w:themeColor="text1"/>
          <w:sz w:val="24"/>
          <w:szCs w:val="24"/>
          <w:rtl/>
        </w:rPr>
        <w:t>يتحول</w:t>
      </w:r>
      <w:r w:rsidR="006C0E40">
        <w:rPr>
          <w:rFonts w:ascii="Simplified Arabic" w:eastAsia="Times New Roman" w:hAnsi="Simplified Arabic" w:cs="Simplified Arabic"/>
          <w:b/>
          <w:bCs/>
          <w:color w:val="000000" w:themeColor="text1"/>
          <w:sz w:val="24"/>
          <w:szCs w:val="24"/>
          <w:rtl/>
        </w:rPr>
        <w:t xml:space="preserve"> </w:t>
      </w:r>
      <w:r w:rsidRPr="00786A21">
        <w:rPr>
          <w:rFonts w:ascii="Simplified Arabic" w:eastAsia="Times New Roman" w:hAnsi="Simplified Arabic" w:cs="Simplified Arabic"/>
          <w:b/>
          <w:bCs/>
          <w:color w:val="000000" w:themeColor="text1"/>
          <w:sz w:val="24"/>
          <w:szCs w:val="24"/>
          <w:rtl/>
        </w:rPr>
        <w:t>البيت</w:t>
      </w:r>
      <w:r w:rsidR="006C0E40">
        <w:rPr>
          <w:rFonts w:ascii="Simplified Arabic" w:eastAsia="Times New Roman" w:hAnsi="Simplified Arabic" w:cs="Simplified Arabic"/>
          <w:b/>
          <w:bCs/>
          <w:color w:val="000000" w:themeColor="text1"/>
          <w:sz w:val="24"/>
          <w:szCs w:val="24"/>
          <w:rtl/>
        </w:rPr>
        <w:t xml:space="preserve"> </w:t>
      </w:r>
      <w:r w:rsidRPr="00786A21">
        <w:rPr>
          <w:rFonts w:ascii="Simplified Arabic" w:eastAsia="Times New Roman" w:hAnsi="Simplified Arabic" w:cs="Simplified Arabic"/>
          <w:b/>
          <w:bCs/>
          <w:color w:val="000000" w:themeColor="text1"/>
          <w:sz w:val="24"/>
          <w:szCs w:val="24"/>
          <w:rtl/>
        </w:rPr>
        <w:t>إلى</w:t>
      </w:r>
      <w:r w:rsidR="006C0E40">
        <w:rPr>
          <w:rFonts w:ascii="Simplified Arabic" w:eastAsia="Times New Roman" w:hAnsi="Simplified Arabic" w:cs="Simplified Arabic"/>
          <w:b/>
          <w:bCs/>
          <w:color w:val="000000" w:themeColor="text1"/>
          <w:sz w:val="24"/>
          <w:szCs w:val="24"/>
          <w:rtl/>
        </w:rPr>
        <w:t xml:space="preserve"> </w:t>
      </w:r>
      <w:r w:rsidRPr="00786A21">
        <w:rPr>
          <w:rFonts w:ascii="Simplified Arabic" w:eastAsia="Times New Roman" w:hAnsi="Simplified Arabic" w:cs="Simplified Arabic"/>
          <w:b/>
          <w:bCs/>
          <w:color w:val="000000" w:themeColor="text1"/>
          <w:sz w:val="24"/>
          <w:szCs w:val="24"/>
          <w:rtl/>
        </w:rPr>
        <w:t>ركام:</w:t>
      </w:r>
      <w:r w:rsidR="006C0E40">
        <w:rPr>
          <w:rFonts w:ascii="Simplified Arabic" w:eastAsia="Times New Roman" w:hAnsi="Simplified Arabic" w:cs="Simplified Arabic"/>
          <w:b/>
          <w:bCs/>
          <w:color w:val="000000" w:themeColor="text1"/>
          <w:sz w:val="24"/>
          <w:szCs w:val="24"/>
          <w:rtl/>
        </w:rPr>
        <w:t xml:space="preserve"> </w:t>
      </w:r>
      <w:r w:rsidRPr="00786A21">
        <w:rPr>
          <w:rFonts w:ascii="Simplified Arabic" w:eastAsia="Times New Roman" w:hAnsi="Simplified Arabic" w:cs="Simplified Arabic"/>
          <w:b/>
          <w:bCs/>
          <w:color w:val="000000" w:themeColor="text1"/>
          <w:sz w:val="24"/>
          <w:szCs w:val="24"/>
          <w:rtl/>
        </w:rPr>
        <w:t>مأساة</w:t>
      </w:r>
      <w:r w:rsidR="006C0E40">
        <w:rPr>
          <w:rFonts w:ascii="Simplified Arabic" w:eastAsia="Times New Roman" w:hAnsi="Simplified Arabic" w:cs="Simplified Arabic"/>
          <w:b/>
          <w:bCs/>
          <w:color w:val="000000" w:themeColor="text1"/>
          <w:sz w:val="24"/>
          <w:szCs w:val="24"/>
          <w:rtl/>
        </w:rPr>
        <w:t xml:space="preserve"> </w:t>
      </w:r>
      <w:r w:rsidRPr="00786A21">
        <w:rPr>
          <w:rFonts w:ascii="Simplified Arabic" w:eastAsia="Times New Roman" w:hAnsi="Simplified Arabic" w:cs="Simplified Arabic"/>
          <w:b/>
          <w:bCs/>
          <w:color w:val="000000" w:themeColor="text1"/>
          <w:sz w:val="24"/>
          <w:szCs w:val="24"/>
          <w:rtl/>
        </w:rPr>
        <w:t>النزوح</w:t>
      </w:r>
      <w:r w:rsidR="006C0E40">
        <w:rPr>
          <w:rFonts w:ascii="Simplified Arabic" w:eastAsia="Times New Roman" w:hAnsi="Simplified Arabic" w:cs="Simplified Arabic"/>
          <w:b/>
          <w:bCs/>
          <w:color w:val="000000" w:themeColor="text1"/>
          <w:sz w:val="24"/>
          <w:szCs w:val="24"/>
          <w:rtl/>
        </w:rPr>
        <w:t xml:space="preserve"> </w:t>
      </w:r>
      <w:r w:rsidRPr="00786A21">
        <w:rPr>
          <w:rFonts w:ascii="Simplified Arabic" w:eastAsia="Times New Roman" w:hAnsi="Simplified Arabic" w:cs="Simplified Arabic"/>
          <w:b/>
          <w:bCs/>
          <w:color w:val="000000" w:themeColor="text1"/>
          <w:sz w:val="24"/>
          <w:szCs w:val="24"/>
          <w:rtl/>
        </w:rPr>
        <w:t>في</w:t>
      </w:r>
      <w:r w:rsidR="006C0E40">
        <w:rPr>
          <w:rFonts w:ascii="Simplified Arabic" w:eastAsia="Times New Roman" w:hAnsi="Simplified Arabic" w:cs="Simplified Arabic"/>
          <w:b/>
          <w:bCs/>
          <w:color w:val="000000" w:themeColor="text1"/>
          <w:sz w:val="24"/>
          <w:szCs w:val="24"/>
          <w:rtl/>
        </w:rPr>
        <w:t xml:space="preserve"> </w:t>
      </w:r>
      <w:r w:rsidRPr="00786A21">
        <w:rPr>
          <w:rFonts w:ascii="Simplified Arabic" w:eastAsia="Times New Roman" w:hAnsi="Simplified Arabic" w:cs="Simplified Arabic" w:hint="cs"/>
          <w:b/>
          <w:bCs/>
          <w:color w:val="000000" w:themeColor="text1"/>
          <w:sz w:val="24"/>
          <w:szCs w:val="24"/>
          <w:rtl/>
        </w:rPr>
        <w:t>قطاع</w:t>
      </w:r>
      <w:r w:rsidR="006C0E40">
        <w:rPr>
          <w:rFonts w:ascii="Simplified Arabic" w:eastAsia="Times New Roman" w:hAnsi="Simplified Arabic" w:cs="Simplified Arabic" w:hint="cs"/>
          <w:b/>
          <w:bCs/>
          <w:color w:val="000000" w:themeColor="text1"/>
          <w:sz w:val="24"/>
          <w:szCs w:val="24"/>
          <w:rtl/>
        </w:rPr>
        <w:t xml:space="preserve"> </w:t>
      </w:r>
      <w:r w:rsidRPr="00786A21">
        <w:rPr>
          <w:rFonts w:ascii="Simplified Arabic" w:eastAsia="Times New Roman" w:hAnsi="Simplified Arabic" w:cs="Simplified Arabic"/>
          <w:b/>
          <w:bCs/>
          <w:color w:val="000000" w:themeColor="text1"/>
          <w:sz w:val="24"/>
          <w:szCs w:val="24"/>
          <w:rtl/>
        </w:rPr>
        <w:t>غزة</w:t>
      </w:r>
      <w:r w:rsidR="006C0E40">
        <w:rPr>
          <w:rFonts w:ascii="Simplified Arabic" w:eastAsia="Times New Roman" w:hAnsi="Simplified Arabic" w:cs="Simplified Arabic" w:hint="cs"/>
          <w:b/>
          <w:bCs/>
          <w:color w:val="000000" w:themeColor="text1"/>
          <w:sz w:val="24"/>
          <w:szCs w:val="24"/>
          <w:rtl/>
        </w:rPr>
        <w:t xml:space="preserve"> </w:t>
      </w:r>
      <w:r w:rsidR="00786A21" w:rsidRPr="00786A21">
        <w:rPr>
          <w:rFonts w:ascii="Simplified Arabic" w:eastAsia="Times New Roman" w:hAnsi="Simplified Arabic" w:cs="Simplified Arabic" w:hint="cs"/>
          <w:b/>
          <w:bCs/>
          <w:color w:val="000000" w:themeColor="text1"/>
          <w:sz w:val="24"/>
          <w:szCs w:val="24"/>
          <w:rtl/>
        </w:rPr>
        <w:t>والضفة</w:t>
      </w:r>
      <w:r w:rsidR="006C0E40">
        <w:rPr>
          <w:rFonts w:ascii="Simplified Arabic" w:eastAsia="Times New Roman" w:hAnsi="Simplified Arabic" w:cs="Simplified Arabic" w:hint="cs"/>
          <w:b/>
          <w:bCs/>
          <w:color w:val="000000" w:themeColor="text1"/>
          <w:sz w:val="24"/>
          <w:szCs w:val="24"/>
          <w:rtl/>
        </w:rPr>
        <w:t xml:space="preserve"> </w:t>
      </w:r>
      <w:r w:rsidR="00786A21" w:rsidRPr="00786A21">
        <w:rPr>
          <w:rFonts w:ascii="Simplified Arabic" w:eastAsia="Times New Roman" w:hAnsi="Simplified Arabic" w:cs="Simplified Arabic" w:hint="cs"/>
          <w:b/>
          <w:bCs/>
          <w:color w:val="000000" w:themeColor="text1"/>
          <w:sz w:val="24"/>
          <w:szCs w:val="24"/>
          <w:rtl/>
        </w:rPr>
        <w:t>الغربية</w:t>
      </w:r>
    </w:p>
    <w:p w14:paraId="75DD67C2" w14:textId="5FB475B8" w:rsidR="00C635C0" w:rsidRDefault="00C635C0" w:rsidP="00611065">
      <w:pPr>
        <w:pStyle w:val="NormalWeb"/>
        <w:bidi/>
        <w:spacing w:before="0" w:beforeAutospacing="0" w:after="0" w:afterAutospacing="0"/>
        <w:jc w:val="both"/>
        <w:rPr>
          <w:rFonts w:ascii="Simplified Arabic" w:hAnsi="Simplified Arabic" w:cs="Simplified Arabic"/>
          <w:rtl/>
        </w:rPr>
      </w:pPr>
      <w:r w:rsidRPr="00C635C0">
        <w:rPr>
          <w:rFonts w:ascii="Simplified Arabic" w:hAnsi="Simplified Arabic" w:cs="Simplified Arabic"/>
          <w:rtl/>
        </w:rPr>
        <w:t>شهد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قطاع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غزة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تدهوراً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غير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مسبوق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في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ظروف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السكن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والنزوح؛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حيث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تشير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التقييمات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حتى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تموز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2026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إلى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تضرر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نحو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328,627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وحدة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سكنية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(بزيادة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2.5%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عن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نهاية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2025).</w:t>
      </w:r>
      <w:r w:rsidR="006C0E40">
        <w:rPr>
          <w:rFonts w:ascii="Simplified Arabic" w:hAnsi="Simplified Arabic" w:cs="Simplified Arabic"/>
          <w:rtl/>
        </w:rPr>
        <w:t xml:space="preserve"> </w:t>
      </w:r>
      <w:r w:rsidR="00DB1DA8">
        <w:rPr>
          <w:rFonts w:ascii="Simplified Arabic" w:hAnsi="Simplified Arabic" w:cs="Simplified Arabic" w:hint="cs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وأدى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التهجير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القسري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إلى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نزوح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أكثر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من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مليوني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شخص،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يعيش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نحو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1.4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مليون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منهم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موزعين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على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زهاء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1,000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موقع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ومحور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إيواء</w:t>
      </w:r>
      <w:r w:rsidRPr="00C635C0">
        <w:rPr>
          <w:rFonts w:ascii="Simplified Arabic" w:hAnsi="Simplified Arabic" w:cs="Simplified Arabic"/>
        </w:rPr>
        <w:t>.</w:t>
      </w:r>
      <w:r w:rsidR="006C0E40">
        <w:rPr>
          <w:rFonts w:ascii="Simplified Arabic" w:hAnsi="Simplified Arabic" w:cs="Simplified Arabic" w:hint="cs"/>
          <w:rtl/>
        </w:rPr>
        <w:t xml:space="preserve"> </w:t>
      </w:r>
      <w:r w:rsidR="00DB1DA8">
        <w:rPr>
          <w:rFonts w:ascii="Simplified Arabic" w:hAnsi="Simplified Arabic" w:cs="Simplified Arabic" w:hint="cs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ومع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اهتراء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أكثر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من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125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ألف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خيمة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وفقدانها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الصلاحية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للإقامة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من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أصل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135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ألف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خيمة،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تواجه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النساء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والفتيات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التبعات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الأشد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قسوة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لهذا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الانهيار؛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إذ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تحرمهن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البيئة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المكتظة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في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مراكز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الإيواء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والمخيمات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من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أدنى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مقومات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الخصوصية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والأمان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والخدمات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الأساسية.</w:t>
      </w:r>
      <w:r w:rsidR="00077B42">
        <w:rPr>
          <w:rFonts w:ascii="Simplified Arabic" w:hAnsi="Simplified Arabic" w:cs="Simplified Arabic" w:hint="cs"/>
          <w:rtl/>
        </w:rPr>
        <w:t xml:space="preserve"> 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كما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تتضاعف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الأعباء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الواقعة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على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كاهلهن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في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إدارة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شؤون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الأسرة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lastRenderedPageBreak/>
        <w:t>ورعايتها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تحت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ظروف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استثنائية،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ما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يرفع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من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مخاطر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العنف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والآثار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الصحية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والنفسية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الحادة،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ويجعل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من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فقدان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المأوى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أحد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أبرز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التحديات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التي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تمس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كرامة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المرأة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والأسرة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الفلسطينية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C635C0">
        <w:rPr>
          <w:rFonts w:ascii="Simplified Arabic" w:hAnsi="Simplified Arabic" w:cs="Simplified Arabic"/>
          <w:rtl/>
        </w:rPr>
        <w:t>ووجودها</w:t>
      </w:r>
      <w:r w:rsidR="00611065" w:rsidRPr="00C635C0">
        <w:rPr>
          <w:rFonts w:ascii="Simplified Arabic" w:hAnsi="Simplified Arabic" w:cs="Simplified Arabic"/>
          <w:rtl/>
        </w:rPr>
        <w:t>.</w:t>
      </w:r>
      <w:r w:rsidR="008D292E">
        <w:rPr>
          <w:rStyle w:val="FootnoteReference"/>
          <w:rFonts w:ascii="Simplified Arabic" w:hAnsi="Simplified Arabic" w:cs="Simplified Arabic"/>
          <w:rtl/>
        </w:rPr>
        <w:footnoteReference w:id="9"/>
      </w:r>
    </w:p>
    <w:p w14:paraId="125143A0" w14:textId="2FA29D4D" w:rsidR="00C13960" w:rsidRPr="00902E0D" w:rsidRDefault="005360B5" w:rsidP="00FB7DD3">
      <w:pPr>
        <w:pStyle w:val="NormalWeb"/>
        <w:bidi/>
        <w:spacing w:before="0" w:beforeAutospacing="0" w:after="0" w:afterAutospacing="0"/>
        <w:jc w:val="both"/>
        <w:rPr>
          <w:rFonts w:ascii="Simplified Arabic" w:eastAsia="Calibri" w:hAnsi="Simplified Arabic" w:cs="Simplified Arabic"/>
          <w:color w:val="EE0000"/>
          <w:rtl/>
        </w:rPr>
      </w:pPr>
      <w:r w:rsidRPr="005360B5">
        <w:rPr>
          <w:rFonts w:ascii="Simplified Arabic" w:hAnsi="Simplified Arabic" w:cs="Simplified Arabic"/>
          <w:rtl/>
        </w:rPr>
        <w:t>شهدت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الضفة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الغربية،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بما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فيها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القدس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الشرقية،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تصعيداً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خطيراً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بين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تشرين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الأول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2023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وأيلول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2026؛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حيث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هدم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الاحتلال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أو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صادر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أكثر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من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4,750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منشأة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(شملت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1,720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مسكناً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مأهولاً،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ومئات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المنشآت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الزراعية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والتجارية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ومرافق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المياه)،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ما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أسفر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عن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تهجير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قسري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لأكثر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من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8,660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فلسطينيّاً،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بينهم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2,400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امرأة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ونحو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3,700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طفل</w:t>
      </w:r>
      <w:r w:rsidRPr="005360B5">
        <w:rPr>
          <w:rFonts w:ascii="Simplified Arabic" w:hAnsi="Simplified Arabic" w:cs="Simplified Arabic"/>
        </w:rPr>
        <w:t>.</w:t>
      </w:r>
      <w:r w:rsidR="00C27277">
        <w:rPr>
          <w:rFonts w:ascii="Simplified Arabic" w:hAnsi="Simplified Arabic" w:cs="Simplified Arabic" w:hint="cs"/>
          <w:rtl/>
        </w:rPr>
        <w:t xml:space="preserve"> </w:t>
      </w:r>
      <w:r w:rsidR="006C0E40">
        <w:rPr>
          <w:rFonts w:ascii="Simplified Arabic" w:hAnsi="Simplified Arabic" w:cs="Simplified Arabic" w:hint="cs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ورافق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سياسة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الهدم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تقطيع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صارم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للأوصال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عبر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نشر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أكثر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من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800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عائق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وحاجز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عسكري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(بينها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140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بوابة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حديدية)،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واستهداف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متكرر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للبنية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التحتية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والمرافق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العامة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بـ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160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حادثة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تدمير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تركزت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في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مخيمات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شمال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الضفة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(جنين،</w:t>
      </w:r>
      <w:r w:rsidR="006C0E40">
        <w:rPr>
          <w:rFonts w:ascii="Simplified Arabic" w:hAnsi="Simplified Arabic" w:cs="Simplified Arabic"/>
          <w:rtl/>
        </w:rPr>
        <w:t xml:space="preserve"> </w:t>
      </w:r>
      <w:r w:rsidR="00C27277">
        <w:rPr>
          <w:rFonts w:ascii="Simplified Arabic" w:hAnsi="Simplified Arabic" w:cs="Simplified Arabic" w:hint="cs"/>
          <w:rtl/>
        </w:rPr>
        <w:t>و</w:t>
      </w:r>
      <w:r w:rsidRPr="005360B5">
        <w:rPr>
          <w:rFonts w:ascii="Simplified Arabic" w:hAnsi="Simplified Arabic" w:cs="Simplified Arabic"/>
          <w:rtl/>
        </w:rPr>
        <w:t>طولكرم،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ونور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شمس).</w:t>
      </w:r>
      <w:r w:rsidR="006C0E40">
        <w:rPr>
          <w:rFonts w:ascii="Simplified Arabic" w:hAnsi="Simplified Arabic" w:cs="Simplified Arabic"/>
          <w:rtl/>
        </w:rPr>
        <w:t xml:space="preserve"> </w:t>
      </w:r>
      <w:r w:rsidR="00C27277">
        <w:rPr>
          <w:rFonts w:ascii="Simplified Arabic" w:hAnsi="Simplified Arabic" w:cs="Simplified Arabic" w:hint="cs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وأدى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هذا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التدمير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الشامل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لشبكات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المياه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والكهرباء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والطرق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إلى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نزوح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قسري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لنحو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41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ألف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لاجئ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فلسطيني،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ما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يضاعف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الأعباء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المعيشية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والنفسية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على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الأسر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والنساء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اللواتي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يتحملن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القسط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الأكبر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من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تبعات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هذا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الحصار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والتجريف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360B5">
        <w:rPr>
          <w:rFonts w:ascii="Simplified Arabic" w:hAnsi="Simplified Arabic" w:cs="Simplified Arabic"/>
          <w:rtl/>
        </w:rPr>
        <w:t>المستمر.</w:t>
      </w:r>
      <w:r w:rsidR="00611065">
        <w:rPr>
          <w:rStyle w:val="FootnoteReference"/>
          <w:rFonts w:ascii="Simplified Arabic" w:hAnsi="Simplified Arabic" w:cs="Simplified Arabic"/>
          <w:rtl/>
        </w:rPr>
        <w:footnoteReference w:id="10"/>
      </w:r>
    </w:p>
    <w:p w14:paraId="73BA9554" w14:textId="77777777" w:rsidR="005360B5" w:rsidRPr="003A565B" w:rsidRDefault="005360B5" w:rsidP="005360B5">
      <w:pPr>
        <w:pStyle w:val="NormalWeb"/>
        <w:bidi/>
        <w:spacing w:before="0" w:beforeAutospacing="0" w:after="0" w:afterAutospacing="0"/>
        <w:jc w:val="both"/>
        <w:rPr>
          <w:rFonts w:ascii="Simplified Arabic" w:hAnsi="Simplified Arabic" w:cs="Simplified Arabic"/>
          <w:sz w:val="16"/>
          <w:szCs w:val="16"/>
          <w:rtl/>
        </w:rPr>
      </w:pPr>
    </w:p>
    <w:p w14:paraId="1A5C6106" w14:textId="387292B8" w:rsidR="003A565B" w:rsidRDefault="00573941" w:rsidP="00D173B7">
      <w:pPr>
        <w:jc w:val="both"/>
        <w:rPr>
          <w:rFonts w:ascii="Simplified Arabic" w:eastAsia="Times New Roman" w:hAnsi="Simplified Arabic" w:cs="Simplified Arabic"/>
          <w:sz w:val="24"/>
          <w:szCs w:val="24"/>
          <w:rtl/>
        </w:rPr>
      </w:pPr>
      <w:r w:rsidRPr="00630F5D">
        <w:rPr>
          <w:rFonts w:ascii="Simplified Arabic" w:eastAsia="Times New Roman" w:hAnsi="Simplified Arabic" w:cs="Simplified Arabic"/>
          <w:sz w:val="24"/>
          <w:szCs w:val="24"/>
          <w:rtl/>
        </w:rPr>
        <w:t>ومن</w:t>
      </w:r>
      <w:r w:rsidR="006C0E40">
        <w:rPr>
          <w:rFonts w:ascii="Simplified Arabic" w:eastAsia="Times New Roman" w:hAnsi="Simplified Arabic" w:cs="Simplified Arabic"/>
          <w:sz w:val="24"/>
          <w:szCs w:val="24"/>
          <w:rtl/>
        </w:rPr>
        <w:t xml:space="preserve"> </w:t>
      </w:r>
      <w:r w:rsidRPr="00630F5D">
        <w:rPr>
          <w:rFonts w:ascii="Simplified Arabic" w:eastAsia="Times New Roman" w:hAnsi="Simplified Arabic" w:cs="Simplified Arabic"/>
          <w:sz w:val="24"/>
          <w:szCs w:val="24"/>
          <w:rtl/>
        </w:rPr>
        <w:t>منظور</w:t>
      </w:r>
      <w:r w:rsidR="006C0E40">
        <w:rPr>
          <w:rFonts w:ascii="Simplified Arabic" w:eastAsia="Times New Roman" w:hAnsi="Simplified Arabic" w:cs="Simplified Arabic"/>
          <w:sz w:val="24"/>
          <w:szCs w:val="24"/>
          <w:rtl/>
        </w:rPr>
        <w:t xml:space="preserve"> </w:t>
      </w:r>
      <w:r w:rsidRPr="00630F5D">
        <w:rPr>
          <w:rFonts w:ascii="Simplified Arabic" w:eastAsia="Times New Roman" w:hAnsi="Simplified Arabic" w:cs="Simplified Arabic"/>
          <w:sz w:val="24"/>
          <w:szCs w:val="24"/>
          <w:rtl/>
        </w:rPr>
        <w:t>وزارة</w:t>
      </w:r>
      <w:r w:rsidR="006C0E40">
        <w:rPr>
          <w:rFonts w:ascii="Simplified Arabic" w:eastAsia="Times New Roman" w:hAnsi="Simplified Arabic" w:cs="Simplified Arabic"/>
          <w:sz w:val="24"/>
          <w:szCs w:val="24"/>
          <w:rtl/>
        </w:rPr>
        <w:t xml:space="preserve"> </w:t>
      </w:r>
      <w:r w:rsidRPr="00630F5D">
        <w:rPr>
          <w:rFonts w:ascii="Simplified Arabic" w:eastAsia="Times New Roman" w:hAnsi="Simplified Arabic" w:cs="Simplified Arabic"/>
          <w:sz w:val="24"/>
          <w:szCs w:val="24"/>
          <w:rtl/>
        </w:rPr>
        <w:t>شؤون</w:t>
      </w:r>
      <w:r w:rsidR="006C0E40">
        <w:rPr>
          <w:rFonts w:ascii="Simplified Arabic" w:eastAsia="Times New Roman" w:hAnsi="Simplified Arabic" w:cs="Simplified Arabic"/>
          <w:sz w:val="24"/>
          <w:szCs w:val="24"/>
          <w:rtl/>
        </w:rPr>
        <w:t xml:space="preserve"> </w:t>
      </w:r>
      <w:r w:rsidRPr="00630F5D">
        <w:rPr>
          <w:rFonts w:ascii="Simplified Arabic" w:eastAsia="Times New Roman" w:hAnsi="Simplified Arabic" w:cs="Simplified Arabic"/>
          <w:sz w:val="24"/>
          <w:szCs w:val="24"/>
          <w:rtl/>
        </w:rPr>
        <w:t>المرأة،</w:t>
      </w:r>
      <w:r w:rsidR="006C0E40">
        <w:rPr>
          <w:rFonts w:ascii="Simplified Arabic" w:eastAsia="Times New Roman" w:hAnsi="Simplified Arabic" w:cs="Simplified Arabic"/>
          <w:sz w:val="24"/>
          <w:szCs w:val="24"/>
          <w:rtl/>
        </w:rPr>
        <w:t xml:space="preserve"> </w:t>
      </w:r>
      <w:r w:rsidRPr="00630F5D">
        <w:rPr>
          <w:rFonts w:ascii="Simplified Arabic" w:eastAsia="Times New Roman" w:hAnsi="Simplified Arabic" w:cs="Simplified Arabic"/>
          <w:sz w:val="24"/>
          <w:szCs w:val="24"/>
          <w:rtl/>
        </w:rPr>
        <w:t>تفرض</w:t>
      </w:r>
      <w:r w:rsidR="006C0E40">
        <w:rPr>
          <w:rFonts w:ascii="Simplified Arabic" w:eastAsia="Times New Roman" w:hAnsi="Simplified Arabic" w:cs="Simplified Arabic"/>
          <w:sz w:val="24"/>
          <w:szCs w:val="24"/>
          <w:rtl/>
        </w:rPr>
        <w:t xml:space="preserve"> </w:t>
      </w:r>
      <w:r w:rsidRPr="00630F5D">
        <w:rPr>
          <w:rFonts w:ascii="Simplified Arabic" w:eastAsia="Times New Roman" w:hAnsi="Simplified Arabic" w:cs="Simplified Arabic"/>
          <w:sz w:val="24"/>
          <w:szCs w:val="24"/>
          <w:rtl/>
        </w:rPr>
        <w:t>أوضاع</w:t>
      </w:r>
      <w:r w:rsidR="006C0E40">
        <w:rPr>
          <w:rFonts w:ascii="Simplified Arabic" w:eastAsia="Times New Roman" w:hAnsi="Simplified Arabic" w:cs="Simplified Arabic"/>
          <w:sz w:val="24"/>
          <w:szCs w:val="24"/>
          <w:rtl/>
        </w:rPr>
        <w:t xml:space="preserve"> </w:t>
      </w:r>
      <w:r w:rsidRPr="00630F5D">
        <w:rPr>
          <w:rFonts w:ascii="Simplified Arabic" w:eastAsia="Times New Roman" w:hAnsi="Simplified Arabic" w:cs="Simplified Arabic"/>
          <w:sz w:val="24"/>
          <w:szCs w:val="24"/>
          <w:rtl/>
        </w:rPr>
        <w:t>النزوح</w:t>
      </w:r>
      <w:r w:rsidR="006C0E40">
        <w:rPr>
          <w:rFonts w:ascii="Simplified Arabic" w:eastAsia="Times New Roman" w:hAnsi="Simplified Arabic" w:cs="Simplified Arabic"/>
          <w:sz w:val="24"/>
          <w:szCs w:val="24"/>
          <w:rtl/>
        </w:rPr>
        <w:t xml:space="preserve"> </w:t>
      </w:r>
      <w:r w:rsidRPr="00630F5D">
        <w:rPr>
          <w:rFonts w:ascii="Simplified Arabic" w:eastAsia="Times New Roman" w:hAnsi="Simplified Arabic" w:cs="Simplified Arabic"/>
          <w:sz w:val="24"/>
          <w:szCs w:val="24"/>
          <w:rtl/>
        </w:rPr>
        <w:t>والتهجير</w:t>
      </w:r>
      <w:r w:rsidR="006C0E40">
        <w:rPr>
          <w:rFonts w:ascii="Simplified Arabic" w:eastAsia="Times New Roman" w:hAnsi="Simplified Arabic" w:cs="Simplified Arabic"/>
          <w:sz w:val="24"/>
          <w:szCs w:val="24"/>
          <w:rtl/>
        </w:rPr>
        <w:t xml:space="preserve"> </w:t>
      </w:r>
      <w:r w:rsidRPr="00630F5D">
        <w:rPr>
          <w:rFonts w:ascii="Simplified Arabic" w:eastAsia="Times New Roman" w:hAnsi="Simplified Arabic" w:cs="Simplified Arabic"/>
          <w:sz w:val="24"/>
          <w:szCs w:val="24"/>
          <w:rtl/>
        </w:rPr>
        <w:t>ضرورة</w:t>
      </w:r>
      <w:r w:rsidR="006C0E40">
        <w:rPr>
          <w:rFonts w:ascii="Simplified Arabic" w:eastAsia="Times New Roman" w:hAnsi="Simplified Arabic" w:cs="Simplified Arabic"/>
          <w:sz w:val="24"/>
          <w:szCs w:val="24"/>
          <w:rtl/>
        </w:rPr>
        <w:t xml:space="preserve"> </w:t>
      </w:r>
      <w:r w:rsidRPr="00630F5D">
        <w:rPr>
          <w:rFonts w:ascii="Simplified Arabic" w:eastAsia="Times New Roman" w:hAnsi="Simplified Arabic" w:cs="Simplified Arabic"/>
          <w:sz w:val="24"/>
          <w:szCs w:val="24"/>
          <w:rtl/>
        </w:rPr>
        <w:t>أن</w:t>
      </w:r>
      <w:r w:rsidR="006C0E40">
        <w:rPr>
          <w:rFonts w:ascii="Simplified Arabic" w:eastAsia="Times New Roman" w:hAnsi="Simplified Arabic" w:cs="Simplified Arabic"/>
          <w:sz w:val="24"/>
          <w:szCs w:val="24"/>
          <w:rtl/>
        </w:rPr>
        <w:t xml:space="preserve"> </w:t>
      </w:r>
      <w:r w:rsidRPr="00630F5D">
        <w:rPr>
          <w:rFonts w:ascii="Simplified Arabic" w:eastAsia="Times New Roman" w:hAnsi="Simplified Arabic" w:cs="Simplified Arabic"/>
          <w:sz w:val="24"/>
          <w:szCs w:val="24"/>
          <w:rtl/>
        </w:rPr>
        <w:t>تكون</w:t>
      </w:r>
      <w:r w:rsidR="006C0E40">
        <w:rPr>
          <w:rFonts w:ascii="Simplified Arabic" w:eastAsia="Times New Roman" w:hAnsi="Simplified Arabic" w:cs="Simplified Arabic"/>
          <w:sz w:val="24"/>
          <w:szCs w:val="24"/>
          <w:rtl/>
        </w:rPr>
        <w:t xml:space="preserve"> </w:t>
      </w:r>
      <w:r w:rsidRPr="00630F5D">
        <w:rPr>
          <w:rFonts w:ascii="Simplified Arabic" w:eastAsia="Times New Roman" w:hAnsi="Simplified Arabic" w:cs="Simplified Arabic"/>
          <w:sz w:val="24"/>
          <w:szCs w:val="24"/>
          <w:rtl/>
        </w:rPr>
        <w:t>الاستجابة</w:t>
      </w:r>
      <w:r w:rsidR="006C0E40">
        <w:rPr>
          <w:rFonts w:ascii="Simplified Arabic" w:eastAsia="Times New Roman" w:hAnsi="Simplified Arabic" w:cs="Simplified Arabic"/>
          <w:sz w:val="24"/>
          <w:szCs w:val="24"/>
          <w:rtl/>
        </w:rPr>
        <w:t xml:space="preserve"> </w:t>
      </w:r>
      <w:r w:rsidRPr="00630F5D">
        <w:rPr>
          <w:rFonts w:ascii="Simplified Arabic" w:eastAsia="Times New Roman" w:hAnsi="Simplified Arabic" w:cs="Simplified Arabic"/>
          <w:sz w:val="24"/>
          <w:szCs w:val="24"/>
          <w:rtl/>
        </w:rPr>
        <w:t>الإنسانية</w:t>
      </w:r>
      <w:r w:rsidR="006C0E40">
        <w:rPr>
          <w:rFonts w:ascii="Simplified Arabic" w:eastAsia="Times New Roman" w:hAnsi="Simplified Arabic" w:cs="Simplified Arabic"/>
          <w:sz w:val="24"/>
          <w:szCs w:val="24"/>
          <w:rtl/>
        </w:rPr>
        <w:t xml:space="preserve"> </w:t>
      </w:r>
      <w:r w:rsidRPr="00630F5D">
        <w:rPr>
          <w:rFonts w:ascii="Simplified Arabic" w:eastAsia="Times New Roman" w:hAnsi="Simplified Arabic" w:cs="Simplified Arabic"/>
          <w:sz w:val="24"/>
          <w:szCs w:val="24"/>
          <w:rtl/>
        </w:rPr>
        <w:t>والتعافي</w:t>
      </w:r>
      <w:r w:rsidR="006C0E40">
        <w:rPr>
          <w:rFonts w:ascii="Simplified Arabic" w:eastAsia="Times New Roman" w:hAnsi="Simplified Arabic" w:cs="Simplified Arabic"/>
          <w:sz w:val="24"/>
          <w:szCs w:val="24"/>
          <w:rtl/>
        </w:rPr>
        <w:t xml:space="preserve"> </w:t>
      </w:r>
      <w:r w:rsidRPr="00630F5D">
        <w:rPr>
          <w:rFonts w:ascii="Simplified Arabic" w:eastAsia="Times New Roman" w:hAnsi="Simplified Arabic" w:cs="Simplified Arabic"/>
          <w:sz w:val="24"/>
          <w:szCs w:val="24"/>
          <w:rtl/>
        </w:rPr>
        <w:t>وإعادة</w:t>
      </w:r>
      <w:r w:rsidR="006C0E40">
        <w:rPr>
          <w:rFonts w:ascii="Simplified Arabic" w:eastAsia="Times New Roman" w:hAnsi="Simplified Arabic" w:cs="Simplified Arabic"/>
          <w:sz w:val="24"/>
          <w:szCs w:val="24"/>
          <w:rtl/>
        </w:rPr>
        <w:t xml:space="preserve"> </w:t>
      </w:r>
      <w:r w:rsidRPr="00630F5D">
        <w:rPr>
          <w:rFonts w:ascii="Simplified Arabic" w:eastAsia="Times New Roman" w:hAnsi="Simplified Arabic" w:cs="Simplified Arabic"/>
          <w:sz w:val="24"/>
          <w:szCs w:val="24"/>
          <w:rtl/>
        </w:rPr>
        <w:t>الإعمار</w:t>
      </w:r>
      <w:r w:rsidR="006C0E40">
        <w:rPr>
          <w:rFonts w:ascii="Simplified Arabic" w:eastAsia="Times New Roman" w:hAnsi="Simplified Arabic" w:cs="Simplified Arabic"/>
          <w:sz w:val="24"/>
          <w:szCs w:val="24"/>
          <w:rtl/>
        </w:rPr>
        <w:t xml:space="preserve"> </w:t>
      </w:r>
      <w:r w:rsidRPr="00630F5D">
        <w:rPr>
          <w:rFonts w:ascii="Simplified Arabic" w:eastAsia="Times New Roman" w:hAnsi="Simplified Arabic" w:cs="Simplified Arabic"/>
          <w:sz w:val="24"/>
          <w:szCs w:val="24"/>
          <w:rtl/>
        </w:rPr>
        <w:t>حساسة</w:t>
      </w:r>
      <w:r w:rsidR="006C0E40">
        <w:rPr>
          <w:rFonts w:ascii="Simplified Arabic" w:eastAsia="Times New Roman" w:hAnsi="Simplified Arabic" w:cs="Simplified Arabic"/>
          <w:sz w:val="24"/>
          <w:szCs w:val="24"/>
          <w:rtl/>
        </w:rPr>
        <w:t xml:space="preserve"> </w:t>
      </w:r>
      <w:r w:rsidRPr="00630F5D">
        <w:rPr>
          <w:rFonts w:ascii="Simplified Arabic" w:eastAsia="Times New Roman" w:hAnsi="Simplified Arabic" w:cs="Simplified Arabic"/>
          <w:sz w:val="24"/>
          <w:szCs w:val="24"/>
          <w:rtl/>
        </w:rPr>
        <w:t>للنوع</w:t>
      </w:r>
      <w:r w:rsidR="006C0E40">
        <w:rPr>
          <w:rFonts w:ascii="Simplified Arabic" w:eastAsia="Times New Roman" w:hAnsi="Simplified Arabic" w:cs="Simplified Arabic"/>
          <w:sz w:val="24"/>
          <w:szCs w:val="24"/>
          <w:rtl/>
        </w:rPr>
        <w:t xml:space="preserve"> </w:t>
      </w:r>
      <w:r w:rsidRPr="00630F5D">
        <w:rPr>
          <w:rFonts w:ascii="Simplified Arabic" w:eastAsia="Times New Roman" w:hAnsi="Simplified Arabic" w:cs="Simplified Arabic"/>
          <w:sz w:val="24"/>
          <w:szCs w:val="24"/>
          <w:rtl/>
        </w:rPr>
        <w:t>الاجتماعي،</w:t>
      </w:r>
      <w:r w:rsidR="006C0E40">
        <w:rPr>
          <w:rFonts w:ascii="Simplified Arabic" w:eastAsia="Times New Roman" w:hAnsi="Simplified Arabic" w:cs="Simplified Arabic"/>
          <w:sz w:val="24"/>
          <w:szCs w:val="24"/>
          <w:rtl/>
        </w:rPr>
        <w:t xml:space="preserve"> </w:t>
      </w:r>
      <w:r w:rsidRPr="00630F5D">
        <w:rPr>
          <w:rFonts w:ascii="Simplified Arabic" w:eastAsia="Times New Roman" w:hAnsi="Simplified Arabic" w:cs="Simplified Arabic"/>
          <w:sz w:val="24"/>
          <w:szCs w:val="24"/>
          <w:rtl/>
        </w:rPr>
        <w:t>وأن</w:t>
      </w:r>
      <w:r w:rsidR="006C0E40">
        <w:rPr>
          <w:rFonts w:ascii="Simplified Arabic" w:eastAsia="Times New Roman" w:hAnsi="Simplified Arabic" w:cs="Simplified Arabic"/>
          <w:sz w:val="24"/>
          <w:szCs w:val="24"/>
          <w:rtl/>
        </w:rPr>
        <w:t xml:space="preserve"> </w:t>
      </w:r>
      <w:r w:rsidRPr="00630F5D">
        <w:rPr>
          <w:rFonts w:ascii="Simplified Arabic" w:eastAsia="Times New Roman" w:hAnsi="Simplified Arabic" w:cs="Simplified Arabic"/>
          <w:sz w:val="24"/>
          <w:szCs w:val="24"/>
          <w:rtl/>
        </w:rPr>
        <w:t>تشارك</w:t>
      </w:r>
      <w:r w:rsidR="006C0E40">
        <w:rPr>
          <w:rFonts w:ascii="Simplified Arabic" w:eastAsia="Times New Roman" w:hAnsi="Simplified Arabic" w:cs="Simplified Arabic"/>
          <w:sz w:val="24"/>
          <w:szCs w:val="24"/>
          <w:rtl/>
        </w:rPr>
        <w:t xml:space="preserve"> </w:t>
      </w:r>
      <w:r w:rsidRPr="00630F5D">
        <w:rPr>
          <w:rFonts w:ascii="Simplified Arabic" w:eastAsia="Times New Roman" w:hAnsi="Simplified Arabic" w:cs="Simplified Arabic"/>
          <w:sz w:val="24"/>
          <w:szCs w:val="24"/>
          <w:rtl/>
        </w:rPr>
        <w:t>النساء</w:t>
      </w:r>
      <w:r w:rsidR="006C0E40">
        <w:rPr>
          <w:rFonts w:ascii="Simplified Arabic" w:eastAsia="Times New Roman" w:hAnsi="Simplified Arabic" w:cs="Simplified Arabic"/>
          <w:sz w:val="24"/>
          <w:szCs w:val="24"/>
          <w:rtl/>
        </w:rPr>
        <w:t xml:space="preserve"> </w:t>
      </w:r>
      <w:r w:rsidRPr="00630F5D">
        <w:rPr>
          <w:rFonts w:ascii="Simplified Arabic" w:eastAsia="Times New Roman" w:hAnsi="Simplified Arabic" w:cs="Simplified Arabic"/>
          <w:sz w:val="24"/>
          <w:szCs w:val="24"/>
          <w:rtl/>
        </w:rPr>
        <w:t>بصورة</w:t>
      </w:r>
      <w:r w:rsidR="006C0E40">
        <w:rPr>
          <w:rFonts w:ascii="Simplified Arabic" w:eastAsia="Times New Roman" w:hAnsi="Simplified Arabic" w:cs="Simplified Arabic"/>
          <w:sz w:val="24"/>
          <w:szCs w:val="24"/>
          <w:rtl/>
        </w:rPr>
        <w:t xml:space="preserve"> </w:t>
      </w:r>
      <w:r w:rsidRPr="00630F5D">
        <w:rPr>
          <w:rFonts w:ascii="Simplified Arabic" w:eastAsia="Times New Roman" w:hAnsi="Simplified Arabic" w:cs="Simplified Arabic"/>
          <w:sz w:val="24"/>
          <w:szCs w:val="24"/>
          <w:rtl/>
        </w:rPr>
        <w:t>فعلية</w:t>
      </w:r>
      <w:r w:rsidR="006C0E40">
        <w:rPr>
          <w:rFonts w:ascii="Simplified Arabic" w:eastAsia="Times New Roman" w:hAnsi="Simplified Arabic" w:cs="Simplified Arabic"/>
          <w:sz w:val="24"/>
          <w:szCs w:val="24"/>
          <w:rtl/>
        </w:rPr>
        <w:t xml:space="preserve"> </w:t>
      </w:r>
      <w:r w:rsidRPr="00630F5D">
        <w:rPr>
          <w:rFonts w:ascii="Simplified Arabic" w:eastAsia="Times New Roman" w:hAnsi="Simplified Arabic" w:cs="Simplified Arabic"/>
          <w:sz w:val="24"/>
          <w:szCs w:val="24"/>
          <w:rtl/>
        </w:rPr>
        <w:t>في</w:t>
      </w:r>
      <w:r w:rsidR="006C0E40">
        <w:rPr>
          <w:rFonts w:ascii="Simplified Arabic" w:eastAsia="Times New Roman" w:hAnsi="Simplified Arabic" w:cs="Simplified Arabic"/>
          <w:sz w:val="24"/>
          <w:szCs w:val="24"/>
          <w:rtl/>
        </w:rPr>
        <w:t xml:space="preserve"> </w:t>
      </w:r>
      <w:r w:rsidRPr="00630F5D">
        <w:rPr>
          <w:rFonts w:ascii="Simplified Arabic" w:eastAsia="Times New Roman" w:hAnsi="Simplified Arabic" w:cs="Simplified Arabic"/>
          <w:sz w:val="24"/>
          <w:szCs w:val="24"/>
          <w:rtl/>
        </w:rPr>
        <w:t>تحديد</w:t>
      </w:r>
      <w:r w:rsidR="006C0E40">
        <w:rPr>
          <w:rFonts w:ascii="Simplified Arabic" w:eastAsia="Times New Roman" w:hAnsi="Simplified Arabic" w:cs="Simplified Arabic"/>
          <w:sz w:val="24"/>
          <w:szCs w:val="24"/>
          <w:rtl/>
        </w:rPr>
        <w:t xml:space="preserve"> </w:t>
      </w:r>
      <w:r w:rsidRPr="00630F5D">
        <w:rPr>
          <w:rFonts w:ascii="Simplified Arabic" w:eastAsia="Times New Roman" w:hAnsi="Simplified Arabic" w:cs="Simplified Arabic"/>
          <w:sz w:val="24"/>
          <w:szCs w:val="24"/>
          <w:rtl/>
        </w:rPr>
        <w:t>الأولويات</w:t>
      </w:r>
      <w:r w:rsidR="006C0E40">
        <w:rPr>
          <w:rFonts w:ascii="Simplified Arabic" w:eastAsia="Times New Roman" w:hAnsi="Simplified Arabic" w:cs="Simplified Arabic"/>
          <w:sz w:val="24"/>
          <w:szCs w:val="24"/>
          <w:rtl/>
        </w:rPr>
        <w:t xml:space="preserve"> </w:t>
      </w:r>
      <w:r w:rsidRPr="00630F5D">
        <w:rPr>
          <w:rFonts w:ascii="Simplified Arabic" w:eastAsia="Times New Roman" w:hAnsi="Simplified Arabic" w:cs="Simplified Arabic"/>
          <w:sz w:val="24"/>
          <w:szCs w:val="24"/>
          <w:rtl/>
        </w:rPr>
        <w:t>وإدارة</w:t>
      </w:r>
      <w:r w:rsidR="006C0E40">
        <w:rPr>
          <w:rFonts w:ascii="Simplified Arabic" w:eastAsia="Times New Roman" w:hAnsi="Simplified Arabic" w:cs="Simplified Arabic"/>
          <w:sz w:val="24"/>
          <w:szCs w:val="24"/>
          <w:rtl/>
        </w:rPr>
        <w:t xml:space="preserve"> </w:t>
      </w:r>
      <w:r w:rsidRPr="00630F5D">
        <w:rPr>
          <w:rFonts w:ascii="Simplified Arabic" w:eastAsia="Times New Roman" w:hAnsi="Simplified Arabic" w:cs="Simplified Arabic"/>
          <w:sz w:val="24"/>
          <w:szCs w:val="24"/>
          <w:rtl/>
        </w:rPr>
        <w:t>الموارد</w:t>
      </w:r>
      <w:r w:rsidR="006C0E40">
        <w:rPr>
          <w:rFonts w:ascii="Simplified Arabic" w:eastAsia="Times New Roman" w:hAnsi="Simplified Arabic" w:cs="Simplified Arabic"/>
          <w:sz w:val="24"/>
          <w:szCs w:val="24"/>
          <w:rtl/>
        </w:rPr>
        <w:t xml:space="preserve"> </w:t>
      </w:r>
      <w:r w:rsidRPr="00630F5D">
        <w:rPr>
          <w:rFonts w:ascii="Simplified Arabic" w:eastAsia="Times New Roman" w:hAnsi="Simplified Arabic" w:cs="Simplified Arabic"/>
          <w:sz w:val="24"/>
          <w:szCs w:val="24"/>
          <w:rtl/>
        </w:rPr>
        <w:t>وصنع</w:t>
      </w:r>
      <w:r w:rsidR="006C0E40">
        <w:rPr>
          <w:rFonts w:ascii="Simplified Arabic" w:eastAsia="Times New Roman" w:hAnsi="Simplified Arabic" w:cs="Simplified Arabic"/>
          <w:sz w:val="24"/>
          <w:szCs w:val="24"/>
          <w:rtl/>
        </w:rPr>
        <w:t xml:space="preserve"> </w:t>
      </w:r>
      <w:r w:rsidRPr="00630F5D">
        <w:rPr>
          <w:rFonts w:ascii="Simplified Arabic" w:eastAsia="Times New Roman" w:hAnsi="Simplified Arabic" w:cs="Simplified Arabic"/>
          <w:sz w:val="24"/>
          <w:szCs w:val="24"/>
          <w:rtl/>
        </w:rPr>
        <w:t>القرارات</w:t>
      </w:r>
      <w:r w:rsidR="006C0E40">
        <w:rPr>
          <w:rFonts w:ascii="Simplified Arabic" w:eastAsia="Times New Roman" w:hAnsi="Simplified Arabic" w:cs="Simplified Arabic"/>
          <w:sz w:val="24"/>
          <w:szCs w:val="24"/>
          <w:rtl/>
        </w:rPr>
        <w:t xml:space="preserve"> </w:t>
      </w:r>
      <w:r w:rsidRPr="00630F5D">
        <w:rPr>
          <w:rFonts w:ascii="Simplified Arabic" w:eastAsia="Times New Roman" w:hAnsi="Simplified Arabic" w:cs="Simplified Arabic"/>
          <w:sz w:val="24"/>
          <w:szCs w:val="24"/>
          <w:rtl/>
        </w:rPr>
        <w:t>التي</w:t>
      </w:r>
      <w:r w:rsidR="006C0E40">
        <w:rPr>
          <w:rFonts w:ascii="Simplified Arabic" w:eastAsia="Times New Roman" w:hAnsi="Simplified Arabic" w:cs="Simplified Arabic"/>
          <w:sz w:val="24"/>
          <w:szCs w:val="24"/>
          <w:rtl/>
        </w:rPr>
        <w:t xml:space="preserve"> </w:t>
      </w:r>
      <w:r w:rsidRPr="00630F5D">
        <w:rPr>
          <w:rFonts w:ascii="Simplified Arabic" w:eastAsia="Times New Roman" w:hAnsi="Simplified Arabic" w:cs="Simplified Arabic"/>
          <w:sz w:val="24"/>
          <w:szCs w:val="24"/>
          <w:rtl/>
        </w:rPr>
        <w:t>تمس</w:t>
      </w:r>
      <w:r w:rsidR="006C0E40">
        <w:rPr>
          <w:rFonts w:ascii="Simplified Arabic" w:eastAsia="Times New Roman" w:hAnsi="Simplified Arabic" w:cs="Simplified Arabic"/>
          <w:sz w:val="24"/>
          <w:szCs w:val="24"/>
          <w:rtl/>
        </w:rPr>
        <w:t xml:space="preserve"> </w:t>
      </w:r>
      <w:r w:rsidRPr="00630F5D">
        <w:rPr>
          <w:rFonts w:ascii="Simplified Arabic" w:eastAsia="Times New Roman" w:hAnsi="Simplified Arabic" w:cs="Simplified Arabic"/>
          <w:sz w:val="24"/>
          <w:szCs w:val="24"/>
          <w:rtl/>
        </w:rPr>
        <w:t>حياتهن</w:t>
      </w:r>
      <w:r w:rsidR="006C0E40">
        <w:rPr>
          <w:rFonts w:ascii="Simplified Arabic" w:eastAsia="Times New Roman" w:hAnsi="Simplified Arabic" w:cs="Simplified Arabic"/>
          <w:sz w:val="24"/>
          <w:szCs w:val="24"/>
          <w:rtl/>
        </w:rPr>
        <w:t xml:space="preserve"> </w:t>
      </w:r>
      <w:r w:rsidRPr="00630F5D">
        <w:rPr>
          <w:rFonts w:ascii="Simplified Arabic" w:eastAsia="Times New Roman" w:hAnsi="Simplified Arabic" w:cs="Simplified Arabic"/>
          <w:sz w:val="24"/>
          <w:szCs w:val="24"/>
          <w:rtl/>
        </w:rPr>
        <w:t>وأسرهن</w:t>
      </w:r>
      <w:r w:rsidR="006C0E40">
        <w:rPr>
          <w:rFonts w:ascii="Simplified Arabic" w:eastAsia="Times New Roman" w:hAnsi="Simplified Arabic" w:cs="Simplified Arabic"/>
          <w:sz w:val="24"/>
          <w:szCs w:val="24"/>
          <w:rtl/>
        </w:rPr>
        <w:t xml:space="preserve"> </w:t>
      </w:r>
      <w:r w:rsidRPr="00630F5D">
        <w:rPr>
          <w:rFonts w:ascii="Simplified Arabic" w:eastAsia="Times New Roman" w:hAnsi="Simplified Arabic" w:cs="Simplified Arabic"/>
          <w:sz w:val="24"/>
          <w:szCs w:val="24"/>
          <w:rtl/>
        </w:rPr>
        <w:t>ومجتمعاتهن،</w:t>
      </w:r>
      <w:r w:rsidR="006C0E40">
        <w:rPr>
          <w:rFonts w:ascii="Simplified Arabic" w:eastAsia="Times New Roman" w:hAnsi="Simplified Arabic" w:cs="Simplified Arabic"/>
          <w:sz w:val="24"/>
          <w:szCs w:val="24"/>
          <w:rtl/>
        </w:rPr>
        <w:t xml:space="preserve"> </w:t>
      </w:r>
      <w:r w:rsidRPr="00630F5D">
        <w:rPr>
          <w:rFonts w:ascii="Simplified Arabic" w:eastAsia="Times New Roman" w:hAnsi="Simplified Arabic" w:cs="Simplified Arabic"/>
          <w:sz w:val="24"/>
          <w:szCs w:val="24"/>
          <w:rtl/>
        </w:rPr>
        <w:t>باعتبارهن</w:t>
      </w:r>
      <w:r w:rsidR="006C0E40">
        <w:rPr>
          <w:rFonts w:ascii="Simplified Arabic" w:eastAsia="Times New Roman" w:hAnsi="Simplified Arabic" w:cs="Simplified Arabic"/>
          <w:sz w:val="24"/>
          <w:szCs w:val="24"/>
          <w:rtl/>
        </w:rPr>
        <w:t xml:space="preserve"> </w:t>
      </w:r>
      <w:r w:rsidRPr="00630F5D">
        <w:rPr>
          <w:rFonts w:ascii="Simplified Arabic" w:eastAsia="Times New Roman" w:hAnsi="Simplified Arabic" w:cs="Simplified Arabic"/>
          <w:sz w:val="24"/>
          <w:szCs w:val="24"/>
          <w:rtl/>
        </w:rPr>
        <w:t>شريكات</w:t>
      </w:r>
      <w:r w:rsidR="006C0E40">
        <w:rPr>
          <w:rFonts w:ascii="Simplified Arabic" w:eastAsia="Times New Roman" w:hAnsi="Simplified Arabic" w:cs="Simplified Arabic"/>
          <w:sz w:val="24"/>
          <w:szCs w:val="24"/>
          <w:rtl/>
        </w:rPr>
        <w:t xml:space="preserve"> </w:t>
      </w:r>
      <w:r w:rsidRPr="00630F5D">
        <w:rPr>
          <w:rFonts w:ascii="Simplified Arabic" w:eastAsia="Times New Roman" w:hAnsi="Simplified Arabic" w:cs="Simplified Arabic"/>
          <w:sz w:val="24"/>
          <w:szCs w:val="24"/>
          <w:rtl/>
        </w:rPr>
        <w:t>في</w:t>
      </w:r>
      <w:r w:rsidR="006C0E40">
        <w:rPr>
          <w:rFonts w:ascii="Simplified Arabic" w:eastAsia="Times New Roman" w:hAnsi="Simplified Arabic" w:cs="Simplified Arabic"/>
          <w:sz w:val="24"/>
          <w:szCs w:val="24"/>
          <w:rtl/>
        </w:rPr>
        <w:t xml:space="preserve"> </w:t>
      </w:r>
      <w:r w:rsidRPr="00630F5D">
        <w:rPr>
          <w:rFonts w:ascii="Simplified Arabic" w:eastAsia="Times New Roman" w:hAnsi="Simplified Arabic" w:cs="Simplified Arabic"/>
          <w:sz w:val="24"/>
          <w:szCs w:val="24"/>
          <w:rtl/>
        </w:rPr>
        <w:t>الصمود</w:t>
      </w:r>
      <w:r w:rsidR="006C0E40">
        <w:rPr>
          <w:rFonts w:ascii="Simplified Arabic" w:eastAsia="Times New Roman" w:hAnsi="Simplified Arabic" w:cs="Simplified Arabic"/>
          <w:sz w:val="24"/>
          <w:szCs w:val="24"/>
          <w:rtl/>
        </w:rPr>
        <w:t xml:space="preserve"> </w:t>
      </w:r>
      <w:r w:rsidRPr="00630F5D">
        <w:rPr>
          <w:rFonts w:ascii="Simplified Arabic" w:eastAsia="Times New Roman" w:hAnsi="Simplified Arabic" w:cs="Simplified Arabic"/>
          <w:sz w:val="24"/>
          <w:szCs w:val="24"/>
          <w:rtl/>
        </w:rPr>
        <w:t>والتعافي</w:t>
      </w:r>
      <w:r w:rsidR="006C0E40">
        <w:rPr>
          <w:rFonts w:ascii="Simplified Arabic" w:eastAsia="Times New Roman" w:hAnsi="Simplified Arabic" w:cs="Simplified Arabic"/>
          <w:sz w:val="24"/>
          <w:szCs w:val="24"/>
          <w:rtl/>
        </w:rPr>
        <w:t xml:space="preserve"> </w:t>
      </w:r>
      <w:r w:rsidRPr="00630F5D">
        <w:rPr>
          <w:rFonts w:ascii="Simplified Arabic" w:eastAsia="Times New Roman" w:hAnsi="Simplified Arabic" w:cs="Simplified Arabic"/>
          <w:sz w:val="24"/>
          <w:szCs w:val="24"/>
          <w:rtl/>
        </w:rPr>
        <w:t>وبناء</w:t>
      </w:r>
      <w:r w:rsidR="006C0E40">
        <w:rPr>
          <w:rFonts w:ascii="Simplified Arabic" w:eastAsia="Times New Roman" w:hAnsi="Simplified Arabic" w:cs="Simplified Arabic"/>
          <w:sz w:val="24"/>
          <w:szCs w:val="24"/>
          <w:rtl/>
        </w:rPr>
        <w:t xml:space="preserve"> </w:t>
      </w:r>
      <w:r w:rsidRPr="00630F5D">
        <w:rPr>
          <w:rFonts w:ascii="Simplified Arabic" w:eastAsia="Times New Roman" w:hAnsi="Simplified Arabic" w:cs="Simplified Arabic"/>
          <w:sz w:val="24"/>
          <w:szCs w:val="24"/>
          <w:rtl/>
        </w:rPr>
        <w:t>السلام،</w:t>
      </w:r>
      <w:r w:rsidR="006C0E40">
        <w:rPr>
          <w:rFonts w:ascii="Simplified Arabic" w:eastAsia="Times New Roman" w:hAnsi="Simplified Arabic" w:cs="Simplified Arabic"/>
          <w:sz w:val="24"/>
          <w:szCs w:val="24"/>
          <w:rtl/>
        </w:rPr>
        <w:t xml:space="preserve"> </w:t>
      </w:r>
      <w:r w:rsidRPr="00630F5D">
        <w:rPr>
          <w:rFonts w:ascii="Simplified Arabic" w:eastAsia="Times New Roman" w:hAnsi="Simplified Arabic" w:cs="Simplified Arabic"/>
          <w:sz w:val="24"/>
          <w:szCs w:val="24"/>
          <w:rtl/>
        </w:rPr>
        <w:t>لا</w:t>
      </w:r>
      <w:r w:rsidR="006C0E40">
        <w:rPr>
          <w:rFonts w:ascii="Simplified Arabic" w:eastAsia="Times New Roman" w:hAnsi="Simplified Arabic" w:cs="Simplified Arabic"/>
          <w:sz w:val="24"/>
          <w:szCs w:val="24"/>
          <w:rtl/>
        </w:rPr>
        <w:t xml:space="preserve"> </w:t>
      </w:r>
      <w:r w:rsidRPr="00630F5D">
        <w:rPr>
          <w:rFonts w:ascii="Simplified Arabic" w:eastAsia="Times New Roman" w:hAnsi="Simplified Arabic" w:cs="Simplified Arabic"/>
          <w:sz w:val="24"/>
          <w:szCs w:val="24"/>
          <w:rtl/>
        </w:rPr>
        <w:t>مجرد</w:t>
      </w:r>
      <w:r w:rsidR="006C0E40">
        <w:rPr>
          <w:rFonts w:ascii="Simplified Arabic" w:eastAsia="Times New Roman" w:hAnsi="Simplified Arabic" w:cs="Simplified Arabic"/>
          <w:sz w:val="24"/>
          <w:szCs w:val="24"/>
          <w:rtl/>
        </w:rPr>
        <w:t xml:space="preserve"> </w:t>
      </w:r>
      <w:r w:rsidRPr="00630F5D">
        <w:rPr>
          <w:rFonts w:ascii="Simplified Arabic" w:eastAsia="Times New Roman" w:hAnsi="Simplified Arabic" w:cs="Simplified Arabic"/>
          <w:sz w:val="24"/>
          <w:szCs w:val="24"/>
          <w:rtl/>
        </w:rPr>
        <w:t>متلقيات</w:t>
      </w:r>
      <w:r w:rsidR="006C0E40">
        <w:rPr>
          <w:rFonts w:ascii="Simplified Arabic" w:eastAsia="Times New Roman" w:hAnsi="Simplified Arabic" w:cs="Simplified Arabic"/>
          <w:sz w:val="24"/>
          <w:szCs w:val="24"/>
          <w:rtl/>
        </w:rPr>
        <w:t xml:space="preserve"> </w:t>
      </w:r>
      <w:r w:rsidRPr="00630F5D">
        <w:rPr>
          <w:rFonts w:ascii="Simplified Arabic" w:eastAsia="Times New Roman" w:hAnsi="Simplified Arabic" w:cs="Simplified Arabic"/>
          <w:sz w:val="24"/>
          <w:szCs w:val="24"/>
          <w:rtl/>
        </w:rPr>
        <w:t>للمساعدة</w:t>
      </w:r>
      <w:r w:rsidR="006C0E40">
        <w:rPr>
          <w:rFonts w:ascii="Simplified Arabic" w:eastAsia="Times New Roman" w:hAnsi="Simplified Arabic" w:cs="Simplified Arabic"/>
          <w:sz w:val="24"/>
          <w:szCs w:val="24"/>
          <w:rtl/>
        </w:rPr>
        <w:t xml:space="preserve"> </w:t>
      </w:r>
      <w:r w:rsidRPr="00630F5D">
        <w:rPr>
          <w:rFonts w:ascii="Simplified Arabic" w:eastAsia="Times New Roman" w:hAnsi="Simplified Arabic" w:cs="Simplified Arabic"/>
          <w:sz w:val="24"/>
          <w:szCs w:val="24"/>
          <w:rtl/>
        </w:rPr>
        <w:t>والحماية</w:t>
      </w:r>
      <w:r w:rsidR="00C27277">
        <w:rPr>
          <w:rFonts w:ascii="Simplified Arabic" w:eastAsia="Times New Roman" w:hAnsi="Simplified Arabic" w:cs="Simplified Arabic" w:hint="cs"/>
          <w:sz w:val="24"/>
          <w:szCs w:val="24"/>
          <w:rtl/>
        </w:rPr>
        <w:t>.</w:t>
      </w:r>
    </w:p>
    <w:p w14:paraId="39B533E9" w14:textId="77777777" w:rsidR="003A565B" w:rsidRPr="003A565B" w:rsidRDefault="003A565B" w:rsidP="00892B6B">
      <w:pPr>
        <w:jc w:val="both"/>
        <w:rPr>
          <w:rFonts w:ascii="Simplified Arabic" w:eastAsia="Times New Roman" w:hAnsi="Simplified Arabic" w:cs="Simplified Arabic"/>
          <w:sz w:val="16"/>
          <w:szCs w:val="16"/>
          <w:rtl/>
        </w:rPr>
      </w:pPr>
    </w:p>
    <w:p w14:paraId="77953F58" w14:textId="1DB2307A" w:rsidR="003A565B" w:rsidRDefault="003A565B" w:rsidP="003A565B">
      <w:pPr>
        <w:jc w:val="center"/>
        <w:rPr>
          <w:rFonts w:ascii="Simplified Arabic" w:hAnsi="Simplified Arabic" w:cs="Simplified Arabic"/>
          <w:b/>
          <w:bCs/>
          <w:color w:val="000000" w:themeColor="text1"/>
          <w:sz w:val="24"/>
          <w:szCs w:val="24"/>
          <w:rtl/>
        </w:rPr>
      </w:pPr>
      <w:r w:rsidRPr="00992116">
        <w:rPr>
          <w:rFonts w:ascii="Simplified Arabic" w:hAnsi="Simplified Arabic" w:cs="Simplified Arabic"/>
          <w:b/>
          <w:bCs/>
          <w:color w:val="000000" w:themeColor="text1"/>
          <w:sz w:val="24"/>
          <w:szCs w:val="24"/>
          <w:rtl/>
        </w:rPr>
        <w:t>التعليم</w:t>
      </w:r>
      <w:r w:rsidR="006C0E40">
        <w:rPr>
          <w:rFonts w:ascii="Simplified Arabic" w:hAnsi="Simplified Arabic" w:cs="Simplified Arabic"/>
          <w:b/>
          <w:bCs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b/>
          <w:bCs/>
          <w:color w:val="000000" w:themeColor="text1"/>
          <w:sz w:val="24"/>
          <w:szCs w:val="24"/>
          <w:rtl/>
        </w:rPr>
        <w:t>في</w:t>
      </w:r>
      <w:r w:rsidR="006C0E40">
        <w:rPr>
          <w:rFonts w:ascii="Simplified Arabic" w:hAnsi="Simplified Arabic" w:cs="Simplified Arabic"/>
          <w:b/>
          <w:bCs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b/>
          <w:bCs/>
          <w:color w:val="000000" w:themeColor="text1"/>
          <w:sz w:val="24"/>
          <w:szCs w:val="24"/>
          <w:rtl/>
        </w:rPr>
        <w:t>فلسطين:</w:t>
      </w:r>
      <w:r w:rsidR="006C0E40">
        <w:rPr>
          <w:rFonts w:ascii="Simplified Arabic" w:hAnsi="Simplified Arabic" w:cs="Simplified Arabic"/>
          <w:b/>
          <w:bCs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b/>
          <w:bCs/>
          <w:color w:val="000000" w:themeColor="text1"/>
          <w:sz w:val="24"/>
          <w:szCs w:val="24"/>
          <w:rtl/>
        </w:rPr>
        <w:t>صمود</w:t>
      </w:r>
      <w:r w:rsidR="006C0E40">
        <w:rPr>
          <w:rFonts w:ascii="Simplified Arabic" w:hAnsi="Simplified Arabic" w:cs="Simplified Arabic"/>
          <w:b/>
          <w:bCs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b/>
          <w:bCs/>
          <w:color w:val="000000" w:themeColor="text1"/>
          <w:sz w:val="24"/>
          <w:szCs w:val="24"/>
          <w:rtl/>
        </w:rPr>
        <w:t>المعرفة</w:t>
      </w:r>
      <w:r w:rsidR="006C0E40">
        <w:rPr>
          <w:rFonts w:ascii="Simplified Arabic" w:hAnsi="Simplified Arabic" w:cs="Simplified Arabic"/>
          <w:b/>
          <w:bCs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b/>
          <w:bCs/>
          <w:color w:val="000000" w:themeColor="text1"/>
          <w:sz w:val="24"/>
          <w:szCs w:val="24"/>
          <w:rtl/>
        </w:rPr>
        <w:t>تحت</w:t>
      </w:r>
      <w:r w:rsidR="006C0E40">
        <w:rPr>
          <w:rFonts w:ascii="Simplified Arabic" w:hAnsi="Simplified Arabic" w:cs="Simplified Arabic"/>
          <w:b/>
          <w:bCs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b/>
          <w:bCs/>
          <w:color w:val="000000" w:themeColor="text1"/>
          <w:sz w:val="24"/>
          <w:szCs w:val="24"/>
          <w:rtl/>
        </w:rPr>
        <w:t>الركام</w:t>
      </w:r>
      <w:r w:rsidR="006C0E40">
        <w:rPr>
          <w:rFonts w:ascii="Simplified Arabic" w:hAnsi="Simplified Arabic" w:cs="Simplified Arabic"/>
          <w:b/>
          <w:bCs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b/>
          <w:bCs/>
          <w:color w:val="000000" w:themeColor="text1"/>
          <w:sz w:val="24"/>
          <w:szCs w:val="24"/>
          <w:rtl/>
        </w:rPr>
        <w:t>وتفوق</w:t>
      </w:r>
      <w:r w:rsidR="006C0E40">
        <w:rPr>
          <w:rFonts w:ascii="Simplified Arabic" w:hAnsi="Simplified Arabic" w:cs="Simplified Arabic"/>
          <w:b/>
          <w:bCs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b/>
          <w:bCs/>
          <w:color w:val="000000" w:themeColor="text1"/>
          <w:sz w:val="24"/>
          <w:szCs w:val="24"/>
          <w:rtl/>
        </w:rPr>
        <w:t>أكاديمي</w:t>
      </w:r>
      <w:r w:rsidR="006C0E40">
        <w:rPr>
          <w:rFonts w:ascii="Simplified Arabic" w:hAnsi="Simplified Arabic" w:cs="Simplified Arabic"/>
          <w:b/>
          <w:bCs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b/>
          <w:bCs/>
          <w:color w:val="000000" w:themeColor="text1"/>
          <w:sz w:val="24"/>
          <w:szCs w:val="24"/>
          <w:rtl/>
        </w:rPr>
        <w:t>يجسد</w:t>
      </w:r>
      <w:r w:rsidR="006C0E40">
        <w:rPr>
          <w:rFonts w:ascii="Simplified Arabic" w:hAnsi="Simplified Arabic" w:cs="Simplified Arabic"/>
          <w:b/>
          <w:bCs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b/>
          <w:bCs/>
          <w:color w:val="000000" w:themeColor="text1"/>
          <w:sz w:val="24"/>
          <w:szCs w:val="24"/>
          <w:rtl/>
        </w:rPr>
        <w:t>إرادة</w:t>
      </w:r>
      <w:r w:rsidR="006C0E40">
        <w:rPr>
          <w:rFonts w:ascii="Simplified Arabic" w:hAnsi="Simplified Arabic" w:cs="Simplified Arabic"/>
          <w:b/>
          <w:bCs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b/>
          <w:bCs/>
          <w:color w:val="000000" w:themeColor="text1"/>
          <w:sz w:val="24"/>
          <w:szCs w:val="24"/>
          <w:rtl/>
        </w:rPr>
        <w:t>الحياة</w:t>
      </w:r>
    </w:p>
    <w:p w14:paraId="3482BF85" w14:textId="568B8ABD" w:rsidR="00630F5D" w:rsidRDefault="003A565B" w:rsidP="0083363D">
      <w:pPr>
        <w:jc w:val="both"/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</w:pPr>
      <w:r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ع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شية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يوم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المرأة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الفلسطينية،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يبرز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قطاع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التعليم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كأحد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أكثر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القطاعات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استهدافاً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من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جهة،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وأكثرها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تجسيداً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لصمود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الشعب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الفلسطيني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وعزيمة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فتياته</w:t>
      </w:r>
      <w:r w:rsidR="006C0E40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 xml:space="preserve"> </w:t>
      </w:r>
      <w:r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و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نسائه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من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جهة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أخرى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</w:rPr>
        <w:t>.</w:t>
      </w:r>
      <w:r w:rsidR="00C27277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 xml:space="preserve"> </w:t>
      </w:r>
      <w:r w:rsidR="006C0E40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ففي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قطاع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غزة،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خلّف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العدوان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الإسرائيلي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تدميراً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كارثياً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شمل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أكثر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من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179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مدرسة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حكومية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و105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مدارس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تابعة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للأونروا،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و63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مبنى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جامعياً،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وحصد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أرواح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أكثر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من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19,189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طالباً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وطالبة،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و1,386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طالباً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وطالبة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في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التعليم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العالي،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و805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من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المعلمين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والإداريين،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واغتيال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أكثر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من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193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عالماً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وأكاديمياً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</w:rPr>
        <w:t>.</w:t>
      </w:r>
      <w:r>
        <w:rPr>
          <w:rStyle w:val="FootnoteReference"/>
          <w:rFonts w:ascii="Simplified Arabic" w:hAnsi="Simplified Arabic" w:cs="Simplified Arabic"/>
          <w:color w:val="000000" w:themeColor="text1"/>
          <w:sz w:val="24"/>
          <w:szCs w:val="24"/>
          <w:rtl/>
        </w:rPr>
        <w:footnoteReference w:id="11"/>
      </w:r>
      <w:r w:rsidR="006C0E40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 xml:space="preserve"> </w:t>
      </w:r>
      <w:r w:rsidR="00C27277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 xml:space="preserve"> </w:t>
      </w:r>
      <w:r w:rsidRPr="009F334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في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F334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الضفة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F334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الغربية،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F334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تواصل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F334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الانتهاكات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F334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والقيود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F334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المفروضة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F334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على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F334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الوصول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F334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الآمن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F334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إلى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F334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المؤسسات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F334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التعليمية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F334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تهديد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F334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الحق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F334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في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F334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التعليم.</w:t>
      </w:r>
      <w:r w:rsidR="00851DFA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 xml:space="preserve"> 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F334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</w:t>
      </w:r>
      <w:r w:rsidR="00851DFA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على ال</w:t>
      </w:r>
      <w:r w:rsidRPr="009F334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رغم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="00851DFA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 xml:space="preserve">من </w:t>
      </w:r>
      <w:r w:rsidRPr="009F334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هذه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F334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الظروف</w:t>
      </w:r>
      <w:r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،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F334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تواصل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F334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النساء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F334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والفتيات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ال</w:t>
      </w:r>
      <w:r w:rsidRPr="009F334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فلسطين</w:t>
      </w:r>
      <w:r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يات</w:t>
      </w:r>
      <w:r w:rsidR="006C0E40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تحقيق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تفوق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أكاديمي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لافت</w:t>
      </w:r>
      <w:r w:rsidR="006C0E40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 xml:space="preserve"> </w:t>
      </w:r>
      <w:r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في</w:t>
      </w:r>
      <w:r w:rsidR="006C0E40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 xml:space="preserve"> </w:t>
      </w:r>
      <w:r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الضفة</w:t>
      </w:r>
      <w:r w:rsidR="006C0E40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 xml:space="preserve"> </w:t>
      </w:r>
      <w:r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الغربية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ل</w:t>
      </w:r>
      <w:r w:rsidRPr="009F334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لعام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F334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2025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،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حيث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="0083363D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بلغت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معدلات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القراءة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والكتابة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بين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الإناث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إلى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9</w:t>
      </w:r>
      <w:r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7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%،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="00EB3D9D" w:rsidRPr="00EB3D9D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وارتفعت إلى 99% بين الشابات في الفئة العمرية 15–24 سنة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،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كما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شكّلت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الإناث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نحو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66%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من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إجمالي</w:t>
      </w:r>
      <w:r w:rsidR="006C0E40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 xml:space="preserve"> </w:t>
      </w:r>
      <w:r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ال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طلبة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الملتحقين</w:t>
      </w:r>
      <w:r w:rsidR="006C0E40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 xml:space="preserve"> </w:t>
      </w:r>
      <w:r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ب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الجامعات</w:t>
      </w:r>
      <w:r w:rsidR="00851DFA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،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="00FB6DC1" w:rsidRPr="00FB6DC1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فيما بلغت نسبة</w:t>
      </w:r>
      <w:r w:rsidR="00FB6DC1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تشكيل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المعلمات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64%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من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كادر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المدارس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الحكومية</w:t>
      </w:r>
      <w:r w:rsidR="0083363D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 xml:space="preserve">. وهذا </w:t>
      </w:r>
      <w:r w:rsidRPr="009F334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يبرز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F334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الدور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F334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الريادي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F334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للمرأة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F334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الفلسطينية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F334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كحارسة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F334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للهوية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F334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والمعرفة،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F334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ويؤكد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F334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أن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F334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الاستثمار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F334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في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F334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تعليم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F334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الفتيات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F334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يظل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F334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السلاح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F334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الأقوى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F334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في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F334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مواجهة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F334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محاولات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F334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الطمس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F334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والتدمير،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F334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وبناء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F334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مستقبل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F334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التنمية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F334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والصمود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9F334F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الوطني</w:t>
      </w:r>
      <w:r w:rsidRPr="00992116">
        <w:rPr>
          <w:rFonts w:ascii="Simplified Arabic" w:hAnsi="Simplified Arabic" w:cs="Simplified Arabic"/>
          <w:color w:val="000000" w:themeColor="text1"/>
          <w:sz w:val="24"/>
          <w:szCs w:val="24"/>
        </w:rPr>
        <w:t>.</w:t>
      </w:r>
    </w:p>
    <w:p w14:paraId="6DA88C22" w14:textId="77777777" w:rsidR="00AE7CFB" w:rsidRPr="003A565B" w:rsidRDefault="00AE7CFB" w:rsidP="0083363D">
      <w:pPr>
        <w:jc w:val="both"/>
        <w:rPr>
          <w:rFonts w:ascii="Simplified Arabic" w:eastAsia="Times New Roman" w:hAnsi="Simplified Arabic" w:cs="Simplified Arabic"/>
          <w:sz w:val="16"/>
          <w:szCs w:val="16"/>
        </w:rPr>
      </w:pPr>
    </w:p>
    <w:bookmarkEnd w:id="2"/>
    <w:p w14:paraId="4C6ADEA4" w14:textId="6D60159E" w:rsidR="003A0390" w:rsidRDefault="003A0390" w:rsidP="003A0390">
      <w:pPr>
        <w:pStyle w:val="NormalWeb"/>
        <w:bidi/>
        <w:spacing w:before="0" w:beforeAutospacing="0" w:after="0" w:afterAutospacing="0"/>
        <w:jc w:val="center"/>
        <w:rPr>
          <w:rFonts w:ascii="Simplified Arabic" w:hAnsi="Simplified Arabic" w:cs="Simplified Arabic"/>
          <w:b/>
          <w:bCs/>
          <w:color w:val="000000"/>
          <w:rtl/>
        </w:rPr>
      </w:pPr>
      <w:r w:rsidRPr="003A0390">
        <w:rPr>
          <w:rFonts w:ascii="Simplified Arabic" w:hAnsi="Simplified Arabic" w:cs="Simplified Arabic"/>
          <w:b/>
          <w:bCs/>
          <w:color w:val="000000"/>
          <w:rtl/>
        </w:rPr>
        <w:t xml:space="preserve">سوق العمل الفلسطيني: انهيار في </w:t>
      </w:r>
      <w:r w:rsidR="00AE7CFB">
        <w:rPr>
          <w:rFonts w:ascii="Simplified Arabic" w:hAnsi="Simplified Arabic" w:cs="Simplified Arabic" w:hint="cs"/>
          <w:b/>
          <w:bCs/>
          <w:color w:val="000000"/>
          <w:rtl/>
        </w:rPr>
        <w:t xml:space="preserve">قطاع </w:t>
      </w:r>
      <w:r w:rsidRPr="003A0390">
        <w:rPr>
          <w:rFonts w:ascii="Simplified Arabic" w:hAnsi="Simplified Arabic" w:cs="Simplified Arabic"/>
          <w:b/>
          <w:bCs/>
          <w:color w:val="000000"/>
          <w:rtl/>
        </w:rPr>
        <w:t>غزة، وتهميش اقتصادي وحقوقي في الضفة الغربية</w:t>
      </w:r>
    </w:p>
    <w:p w14:paraId="772570CF" w14:textId="049596D9" w:rsidR="003A0390" w:rsidRDefault="003A0390" w:rsidP="00F6116B">
      <w:pPr>
        <w:pStyle w:val="NormalWeb"/>
        <w:bidi/>
        <w:spacing w:before="0" w:beforeAutospacing="0" w:after="0" w:afterAutospacing="0"/>
        <w:jc w:val="both"/>
        <w:rPr>
          <w:rFonts w:ascii="Simplified Arabic" w:hAnsi="Simplified Arabic" w:cs="Simplified Arabic"/>
          <w:rtl/>
        </w:rPr>
      </w:pPr>
      <w:r>
        <w:rPr>
          <w:rFonts w:ascii="Simplified Arabic" w:hAnsi="Simplified Arabic" w:cs="Simplified Arabic" w:hint="cs"/>
          <w:rtl/>
        </w:rPr>
        <w:t>ف</w:t>
      </w:r>
      <w:r w:rsidRPr="003A0390">
        <w:rPr>
          <w:rFonts w:ascii="Simplified Arabic" w:hAnsi="Simplified Arabic" w:cs="Simplified Arabic"/>
          <w:rtl/>
        </w:rPr>
        <w:t xml:space="preserve">ي قطاع غزة، انهار سوق العمل تحت وطأة العدوان؛ فعلى الرغم من ارتفاع مشاركة النساء في القوى العاملة من 17% قبل العدوان </w:t>
      </w:r>
      <w:r>
        <w:rPr>
          <w:rFonts w:ascii="Simplified Arabic" w:hAnsi="Simplified Arabic" w:cs="Simplified Arabic" w:hint="cs"/>
          <w:rtl/>
        </w:rPr>
        <w:t xml:space="preserve">(الربع الثالث) </w:t>
      </w:r>
      <w:r w:rsidRPr="003A0390">
        <w:rPr>
          <w:rFonts w:ascii="Simplified Arabic" w:hAnsi="Simplified Arabic" w:cs="Simplified Arabic"/>
          <w:rtl/>
        </w:rPr>
        <w:t xml:space="preserve">إلى 20% </w:t>
      </w:r>
      <w:r>
        <w:rPr>
          <w:rFonts w:ascii="Simplified Arabic" w:hAnsi="Simplified Arabic" w:cs="Simplified Arabic" w:hint="cs"/>
          <w:rtl/>
        </w:rPr>
        <w:t>(أيلول -</w:t>
      </w:r>
      <w:r w:rsidRPr="003A0390">
        <w:rPr>
          <w:rFonts w:ascii="Simplified Arabic" w:hAnsi="Simplified Arabic" w:cs="Simplified Arabic"/>
          <w:rtl/>
        </w:rPr>
        <w:t>تشرين الأول</w:t>
      </w:r>
      <w:r>
        <w:rPr>
          <w:rFonts w:ascii="Simplified Arabic" w:hAnsi="Simplified Arabic" w:cs="Simplified Arabic" w:hint="cs"/>
          <w:rtl/>
        </w:rPr>
        <w:t xml:space="preserve"> 2025)،</w:t>
      </w:r>
      <w:r w:rsidRPr="003A0390">
        <w:rPr>
          <w:rFonts w:ascii="Simplified Arabic" w:hAnsi="Simplified Arabic" w:cs="Simplified Arabic"/>
          <w:rtl/>
        </w:rPr>
        <w:t xml:space="preserve"> بلغت البطالة بينهن 92%، مقابل 81% بين الرجال. وبلغت بطالة الشابات من حملة الدبلوم المتوسط فأعلى 86%، مقابل 70% للشبان، في تجسيد لانهيار فرص العمل وتآكل العائد من التعليم</w:t>
      </w:r>
      <w:r w:rsidRPr="003A0390">
        <w:rPr>
          <w:rFonts w:ascii="Simplified Arabic" w:hAnsi="Simplified Arabic" w:cs="Simplified Arabic"/>
        </w:rPr>
        <w:t>.</w:t>
      </w:r>
      <w:r w:rsidR="008D1AFA">
        <w:rPr>
          <w:rFonts w:ascii="Simplified Arabic" w:hAnsi="Simplified Arabic" w:cs="Simplified Arabic" w:hint="cs"/>
          <w:rtl/>
        </w:rPr>
        <w:t xml:space="preserve"> </w:t>
      </w:r>
      <w:r w:rsidRPr="003A0390">
        <w:rPr>
          <w:rFonts w:ascii="Simplified Arabic" w:hAnsi="Simplified Arabic" w:cs="Simplified Arabic"/>
          <w:rtl/>
        </w:rPr>
        <w:t xml:space="preserve">وفي الضفة الغربية، </w:t>
      </w:r>
      <w:r w:rsidR="008D1AFA" w:rsidRPr="008D1AFA">
        <w:rPr>
          <w:rFonts w:ascii="Simplified Arabic" w:hAnsi="Simplified Arabic" w:cs="Simplified Arabic"/>
          <w:rtl/>
        </w:rPr>
        <w:t>أظهرت بيانات مسح القوى العاملة للربع الثاني من العام 2026 أن 18% فقط من النساء في سن العمل يشاركن في القوى العاملة، ويبلغ معدل البطالة بينهن 31%. بالمقابل، يشارك 71% من الرجال في سن العمل في القوى العاملة، ويصل معدل البطالة بينهم إلى 27%. وبلغت البطالة بين الشباب (19–29 سنة) من حملة الدبلوم المتوسط فأعلى</w:t>
      </w:r>
      <w:r w:rsidR="008D1AFA">
        <w:rPr>
          <w:rFonts w:ascii="Simplified Arabic" w:hAnsi="Simplified Arabic" w:cs="Simplified Arabic" w:hint="cs"/>
          <w:rtl/>
        </w:rPr>
        <w:t xml:space="preserve"> 38% بواقع</w:t>
      </w:r>
      <w:r w:rsidR="008D1AFA" w:rsidRPr="008D1AFA">
        <w:rPr>
          <w:rFonts w:ascii="Simplified Arabic" w:hAnsi="Simplified Arabic" w:cs="Simplified Arabic"/>
          <w:rtl/>
        </w:rPr>
        <w:t xml:space="preserve"> </w:t>
      </w:r>
      <w:r w:rsidR="008D1AFA">
        <w:rPr>
          <w:rFonts w:ascii="Simplified Arabic" w:hAnsi="Simplified Arabic" w:cs="Simplified Arabic" w:hint="cs"/>
          <w:rtl/>
        </w:rPr>
        <w:t>51</w:t>
      </w:r>
      <w:r w:rsidR="008D1AFA" w:rsidRPr="008D1AFA">
        <w:rPr>
          <w:rFonts w:ascii="Simplified Arabic" w:hAnsi="Simplified Arabic" w:cs="Simplified Arabic"/>
          <w:rtl/>
        </w:rPr>
        <w:t>% للإناث مقابل 23% للذكور.</w:t>
      </w:r>
      <w:r w:rsidR="00F6116B">
        <w:rPr>
          <w:rFonts w:ascii="Simplified Arabic" w:hAnsi="Simplified Arabic" w:cs="Simplified Arabic" w:hint="cs"/>
          <w:rtl/>
        </w:rPr>
        <w:t xml:space="preserve"> </w:t>
      </w:r>
      <w:r w:rsidR="00F6116B" w:rsidRPr="00F6116B">
        <w:rPr>
          <w:rFonts w:ascii="Simplified Arabic" w:hAnsi="Simplified Arabic" w:cs="Simplified Arabic"/>
          <w:rtl/>
        </w:rPr>
        <w:t>وتواجه النساء تحديات تعيق وصولهن إلى العمل اللائق؛ إذ تتقاضى</w:t>
      </w:r>
      <w:r w:rsidR="00F6116B" w:rsidRPr="00F6116B">
        <w:rPr>
          <w:rFonts w:ascii="Simplified Arabic" w:hAnsi="Simplified Arabic" w:cs="Simplified Arabic"/>
        </w:rPr>
        <w:t xml:space="preserve">%32 </w:t>
      </w:r>
      <w:r w:rsidR="00F6116B">
        <w:rPr>
          <w:rFonts w:ascii="Simplified Arabic" w:hAnsi="Simplified Arabic" w:cs="Simplified Arabic" w:hint="cs"/>
          <w:rtl/>
        </w:rPr>
        <w:t xml:space="preserve"> </w:t>
      </w:r>
      <w:r w:rsidR="00F6116B" w:rsidRPr="00F6116B">
        <w:rPr>
          <w:rFonts w:ascii="Simplified Arabic" w:hAnsi="Simplified Arabic" w:cs="Simplified Arabic"/>
          <w:rtl/>
        </w:rPr>
        <w:t xml:space="preserve">من العاملات أجوراً </w:t>
      </w:r>
      <w:r w:rsidR="00F6116B" w:rsidRPr="00F6116B">
        <w:rPr>
          <w:rFonts w:ascii="Simplified Arabic" w:hAnsi="Simplified Arabic" w:cs="Simplified Arabic"/>
          <w:rtl/>
        </w:rPr>
        <w:lastRenderedPageBreak/>
        <w:t xml:space="preserve">دون الحد الأدنى، وتفتقر </w:t>
      </w:r>
      <w:r w:rsidR="00F6116B" w:rsidRPr="00F6116B">
        <w:rPr>
          <w:rFonts w:ascii="Simplified Arabic" w:hAnsi="Simplified Arabic" w:cs="Simplified Arabic"/>
        </w:rPr>
        <w:t xml:space="preserve"> %23</w:t>
      </w:r>
      <w:r w:rsidR="00F6116B" w:rsidRPr="00F6116B">
        <w:rPr>
          <w:rFonts w:ascii="Simplified Arabic" w:hAnsi="Simplified Arabic" w:cs="Simplified Arabic"/>
          <w:rtl/>
        </w:rPr>
        <w:t xml:space="preserve">من المستخدمات بأجر إلى عقود عمل رسمية، فيما تُحرم </w:t>
      </w:r>
      <w:r w:rsidR="00F6116B" w:rsidRPr="00F6116B">
        <w:rPr>
          <w:rFonts w:ascii="Simplified Arabic" w:hAnsi="Simplified Arabic" w:cs="Simplified Arabic"/>
        </w:rPr>
        <w:t xml:space="preserve"> %48</w:t>
      </w:r>
      <w:r w:rsidR="00F6116B" w:rsidRPr="00F6116B">
        <w:rPr>
          <w:rFonts w:ascii="Simplified Arabic" w:hAnsi="Simplified Arabic" w:cs="Simplified Arabic"/>
          <w:rtl/>
        </w:rPr>
        <w:t>منهن من حقوق عمالية أساسية، بما يقوّض الحماية والاستقرار الوظيفي والعدالة في العمل</w:t>
      </w:r>
      <w:r w:rsidR="00F6116B" w:rsidRPr="00F6116B">
        <w:rPr>
          <w:rFonts w:ascii="Simplified Arabic" w:hAnsi="Simplified Arabic" w:cs="Simplified Arabic"/>
        </w:rPr>
        <w:t>.</w:t>
      </w:r>
    </w:p>
    <w:p w14:paraId="79175FD2" w14:textId="61F6A2A1" w:rsidR="003A0390" w:rsidRPr="00AE7CFB" w:rsidRDefault="003A0390" w:rsidP="003A0390">
      <w:pPr>
        <w:pStyle w:val="NormalWeb"/>
        <w:bidi/>
        <w:spacing w:before="0" w:beforeAutospacing="0" w:after="0" w:afterAutospacing="0"/>
        <w:jc w:val="both"/>
        <w:rPr>
          <w:rFonts w:ascii="Simplified Arabic" w:hAnsi="Simplified Arabic" w:cs="Simplified Arabic"/>
          <w:sz w:val="16"/>
          <w:szCs w:val="16"/>
          <w:rtl/>
        </w:rPr>
      </w:pPr>
    </w:p>
    <w:p w14:paraId="0E590492" w14:textId="1408405B" w:rsidR="00BB61D1" w:rsidRDefault="00573941" w:rsidP="00413ED4">
      <w:pPr>
        <w:pStyle w:val="NormalWeb"/>
        <w:bidi/>
        <w:spacing w:before="0" w:beforeAutospacing="0" w:after="0" w:afterAutospacing="0"/>
        <w:jc w:val="both"/>
        <w:rPr>
          <w:rFonts w:ascii="Simplified Arabic" w:hAnsi="Simplified Arabic" w:cs="Simplified Arabic"/>
          <w:b/>
          <w:bCs/>
          <w:rtl/>
        </w:rPr>
      </w:pPr>
      <w:r w:rsidRPr="004B1A00">
        <w:rPr>
          <w:rFonts w:ascii="Simplified Arabic" w:hAnsi="Simplified Arabic" w:cs="Simplified Arabic"/>
          <w:rtl/>
        </w:rPr>
        <w:t>وفي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4B1A00">
        <w:rPr>
          <w:rFonts w:ascii="Simplified Arabic" w:hAnsi="Simplified Arabic" w:cs="Simplified Arabic"/>
          <w:rtl/>
        </w:rPr>
        <w:t>مواجهة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4B1A00">
        <w:rPr>
          <w:rFonts w:ascii="Simplified Arabic" w:hAnsi="Simplified Arabic" w:cs="Simplified Arabic"/>
          <w:rtl/>
        </w:rPr>
        <w:t>هذه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4B1A00">
        <w:rPr>
          <w:rFonts w:ascii="Simplified Arabic" w:hAnsi="Simplified Arabic" w:cs="Simplified Arabic"/>
          <w:rtl/>
        </w:rPr>
        <w:t>الفجوات،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4B1A00">
        <w:rPr>
          <w:rFonts w:ascii="Simplified Arabic" w:hAnsi="Simplified Arabic" w:cs="Simplified Arabic"/>
          <w:rtl/>
        </w:rPr>
        <w:t>تعمل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4B1A00">
        <w:rPr>
          <w:rFonts w:ascii="Simplified Arabic" w:hAnsi="Simplified Arabic" w:cs="Simplified Arabic"/>
          <w:rtl/>
        </w:rPr>
        <w:t>وزارة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4B1A00">
        <w:rPr>
          <w:rFonts w:ascii="Simplified Arabic" w:hAnsi="Simplified Arabic" w:cs="Simplified Arabic"/>
          <w:rtl/>
        </w:rPr>
        <w:t>شؤون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4B1A00">
        <w:rPr>
          <w:rFonts w:ascii="Simplified Arabic" w:hAnsi="Simplified Arabic" w:cs="Simplified Arabic"/>
          <w:rtl/>
        </w:rPr>
        <w:t>المرأة</w:t>
      </w:r>
      <w:r w:rsidR="00FC34D2">
        <w:rPr>
          <w:rFonts w:ascii="Simplified Arabic" w:hAnsi="Simplified Arabic" w:cs="Simplified Arabic" w:hint="cs"/>
          <w:rtl/>
        </w:rPr>
        <w:t>،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4B1A00">
        <w:rPr>
          <w:rFonts w:ascii="Simplified Arabic" w:hAnsi="Simplified Arabic" w:cs="Simplified Arabic"/>
          <w:rtl/>
        </w:rPr>
        <w:t>ضمن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4B1A00">
        <w:rPr>
          <w:rFonts w:ascii="Simplified Arabic" w:hAnsi="Simplified Arabic" w:cs="Simplified Arabic"/>
          <w:rtl/>
        </w:rPr>
        <w:t>توجه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4B1A00">
        <w:rPr>
          <w:rFonts w:ascii="Simplified Arabic" w:hAnsi="Simplified Arabic" w:cs="Simplified Arabic"/>
          <w:rtl/>
        </w:rPr>
        <w:t>وطني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4B1A00">
        <w:rPr>
          <w:rFonts w:ascii="Simplified Arabic" w:hAnsi="Simplified Arabic" w:cs="Simplified Arabic"/>
          <w:rtl/>
        </w:rPr>
        <w:t>نحو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4B1A00">
        <w:rPr>
          <w:rFonts w:ascii="Simplified Arabic" w:hAnsi="Simplified Arabic" w:cs="Simplified Arabic"/>
          <w:rtl/>
        </w:rPr>
        <w:t>اقتصاد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4B1A00">
        <w:rPr>
          <w:rFonts w:ascii="Simplified Arabic" w:hAnsi="Simplified Arabic" w:cs="Simplified Arabic"/>
          <w:rtl/>
        </w:rPr>
        <w:t>فلسطيني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4B1A00">
        <w:rPr>
          <w:rFonts w:ascii="Simplified Arabic" w:hAnsi="Simplified Arabic" w:cs="Simplified Arabic"/>
          <w:rtl/>
        </w:rPr>
        <w:t>جامع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4B1A00">
        <w:rPr>
          <w:rFonts w:ascii="Simplified Arabic" w:hAnsi="Simplified Arabic" w:cs="Simplified Arabic"/>
        </w:rPr>
        <w:t>2025</w:t>
      </w:r>
      <w:r w:rsidR="005F52F0">
        <w:rPr>
          <w:rFonts w:ascii="Simplified Arabic" w:hAnsi="Simplified Arabic" w:cs="Simplified Arabic" w:hint="cs"/>
          <w:rtl/>
        </w:rPr>
        <w:t>-</w:t>
      </w:r>
      <w:r w:rsidRPr="004B1A00">
        <w:rPr>
          <w:rFonts w:ascii="Simplified Arabic" w:hAnsi="Simplified Arabic" w:cs="Simplified Arabic"/>
        </w:rPr>
        <w:t>2030</w:t>
      </w:r>
      <w:r w:rsidR="005F52F0">
        <w:rPr>
          <w:rFonts w:ascii="Simplified Arabic" w:hAnsi="Simplified Arabic" w:cs="Simplified Arabic" w:hint="cs"/>
          <w:rtl/>
        </w:rPr>
        <w:t>،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4B1A00">
        <w:rPr>
          <w:rFonts w:ascii="Simplified Arabic" w:hAnsi="Simplified Arabic" w:cs="Simplified Arabic"/>
          <w:rtl/>
        </w:rPr>
        <w:t>وبالاستناد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4B1A00">
        <w:rPr>
          <w:rFonts w:ascii="Simplified Arabic" w:hAnsi="Simplified Arabic" w:cs="Simplified Arabic"/>
          <w:rtl/>
        </w:rPr>
        <w:t>إلى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4B1A00">
        <w:rPr>
          <w:rFonts w:ascii="Simplified Arabic" w:hAnsi="Simplified Arabic" w:cs="Simplified Arabic"/>
          <w:rtl/>
        </w:rPr>
        <w:t>الاستراتيجية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4B1A00">
        <w:rPr>
          <w:rFonts w:ascii="Simplified Arabic" w:hAnsi="Simplified Arabic" w:cs="Simplified Arabic"/>
          <w:rtl/>
        </w:rPr>
        <w:t>الوطنية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4B1A00">
        <w:rPr>
          <w:rFonts w:ascii="Simplified Arabic" w:hAnsi="Simplified Arabic" w:cs="Simplified Arabic"/>
          <w:rtl/>
        </w:rPr>
        <w:t>عبر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4B1A00">
        <w:rPr>
          <w:rFonts w:ascii="Simplified Arabic" w:hAnsi="Simplified Arabic" w:cs="Simplified Arabic"/>
          <w:rtl/>
        </w:rPr>
        <w:t>القطاعية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4B1A00">
        <w:rPr>
          <w:rFonts w:ascii="Simplified Arabic" w:hAnsi="Simplified Arabic" w:cs="Simplified Arabic"/>
          <w:rtl/>
        </w:rPr>
        <w:t>لتحقيق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4B1A00">
        <w:rPr>
          <w:rFonts w:ascii="Simplified Arabic" w:hAnsi="Simplified Arabic" w:cs="Simplified Arabic"/>
          <w:rtl/>
        </w:rPr>
        <w:t>المساواة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4B1A00">
        <w:rPr>
          <w:rFonts w:ascii="Simplified Arabic" w:hAnsi="Simplified Arabic" w:cs="Simplified Arabic"/>
          <w:rtl/>
        </w:rPr>
        <w:t>بين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4B1A00">
        <w:rPr>
          <w:rFonts w:ascii="Simplified Arabic" w:hAnsi="Simplified Arabic" w:cs="Simplified Arabic"/>
          <w:rtl/>
        </w:rPr>
        <w:t>الجنسين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4B1A00">
        <w:rPr>
          <w:rFonts w:ascii="Simplified Arabic" w:hAnsi="Simplified Arabic" w:cs="Simplified Arabic"/>
          <w:rtl/>
        </w:rPr>
        <w:t>وتمكين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4B1A00">
        <w:rPr>
          <w:rFonts w:ascii="Simplified Arabic" w:hAnsi="Simplified Arabic" w:cs="Simplified Arabic"/>
          <w:rtl/>
        </w:rPr>
        <w:t>المرأة</w:t>
      </w:r>
      <w:r w:rsidR="006C0E40">
        <w:rPr>
          <w:rFonts w:ascii="Simplified Arabic" w:hAnsi="Simplified Arabic" w:cs="Simplified Arabic" w:hint="cs"/>
          <w:rtl/>
        </w:rPr>
        <w:t xml:space="preserve"> </w:t>
      </w:r>
      <w:r w:rsidRPr="004B1A00">
        <w:rPr>
          <w:rFonts w:ascii="Simplified Arabic" w:hAnsi="Simplified Arabic" w:cs="Simplified Arabic"/>
        </w:rPr>
        <w:t>2025</w:t>
      </w:r>
      <w:r w:rsidR="005F52F0">
        <w:rPr>
          <w:rFonts w:ascii="Simplified Arabic" w:hAnsi="Simplified Arabic" w:cs="Simplified Arabic" w:hint="cs"/>
          <w:rtl/>
        </w:rPr>
        <w:t>-</w:t>
      </w:r>
      <w:r w:rsidRPr="004B1A00">
        <w:rPr>
          <w:rFonts w:ascii="Simplified Arabic" w:hAnsi="Simplified Arabic" w:cs="Simplified Arabic"/>
        </w:rPr>
        <w:t>2027</w:t>
      </w:r>
      <w:r w:rsidRPr="004B1A00">
        <w:rPr>
          <w:rFonts w:ascii="Simplified Arabic" w:hAnsi="Simplified Arabic" w:cs="Simplified Arabic"/>
          <w:rtl/>
        </w:rPr>
        <w:t>،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4B1A00">
        <w:rPr>
          <w:rFonts w:ascii="Simplified Arabic" w:hAnsi="Simplified Arabic" w:cs="Simplified Arabic"/>
          <w:rtl/>
        </w:rPr>
        <w:t>على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4B1A00">
        <w:rPr>
          <w:rFonts w:ascii="Simplified Arabic" w:hAnsi="Simplified Arabic" w:cs="Simplified Arabic"/>
          <w:rtl/>
        </w:rPr>
        <w:t>توسيع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4B1A00">
        <w:rPr>
          <w:rFonts w:ascii="Simplified Arabic" w:hAnsi="Simplified Arabic" w:cs="Simplified Arabic"/>
          <w:rtl/>
        </w:rPr>
        <w:t>وصول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4B1A00">
        <w:rPr>
          <w:rFonts w:ascii="Simplified Arabic" w:hAnsi="Simplified Arabic" w:cs="Simplified Arabic"/>
          <w:rtl/>
        </w:rPr>
        <w:t>النساء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4B1A00">
        <w:rPr>
          <w:rFonts w:ascii="Simplified Arabic" w:hAnsi="Simplified Arabic" w:cs="Simplified Arabic"/>
          <w:rtl/>
        </w:rPr>
        <w:t>إلى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4B1A00">
        <w:rPr>
          <w:rFonts w:ascii="Simplified Arabic" w:hAnsi="Simplified Arabic" w:cs="Simplified Arabic"/>
          <w:rtl/>
        </w:rPr>
        <w:t>الموارد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4B1A00">
        <w:rPr>
          <w:rFonts w:ascii="Simplified Arabic" w:hAnsi="Simplified Arabic" w:cs="Simplified Arabic"/>
          <w:rtl/>
        </w:rPr>
        <w:t>والمهارات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4B1A00">
        <w:rPr>
          <w:rFonts w:ascii="Simplified Arabic" w:hAnsi="Simplified Arabic" w:cs="Simplified Arabic"/>
          <w:rtl/>
        </w:rPr>
        <w:t>والتمويل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4B1A00">
        <w:rPr>
          <w:rFonts w:ascii="Simplified Arabic" w:hAnsi="Simplified Arabic" w:cs="Simplified Arabic"/>
          <w:rtl/>
        </w:rPr>
        <w:t>والأسواق،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4B1A00">
        <w:rPr>
          <w:rFonts w:ascii="Simplified Arabic" w:hAnsi="Simplified Arabic" w:cs="Simplified Arabic"/>
          <w:rtl/>
        </w:rPr>
        <w:t>وتعزيز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4B1A00">
        <w:rPr>
          <w:rFonts w:ascii="Simplified Arabic" w:hAnsi="Simplified Arabic" w:cs="Simplified Arabic"/>
          <w:rtl/>
        </w:rPr>
        <w:t>العمل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4B1A00">
        <w:rPr>
          <w:rFonts w:ascii="Simplified Arabic" w:hAnsi="Simplified Arabic" w:cs="Simplified Arabic"/>
          <w:rtl/>
        </w:rPr>
        <w:t>اللائق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4B1A00">
        <w:rPr>
          <w:rFonts w:ascii="Simplified Arabic" w:hAnsi="Simplified Arabic" w:cs="Simplified Arabic"/>
          <w:rtl/>
        </w:rPr>
        <w:t>والريادة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4B1A00">
        <w:rPr>
          <w:rFonts w:ascii="Simplified Arabic" w:hAnsi="Simplified Arabic" w:cs="Simplified Arabic"/>
          <w:rtl/>
        </w:rPr>
        <w:t>والاقتصاد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4B1A00">
        <w:rPr>
          <w:rFonts w:ascii="Simplified Arabic" w:hAnsi="Simplified Arabic" w:cs="Simplified Arabic"/>
          <w:rtl/>
        </w:rPr>
        <w:t>التعاوني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4B1A00">
        <w:rPr>
          <w:rFonts w:ascii="Simplified Arabic" w:hAnsi="Simplified Arabic" w:cs="Simplified Arabic"/>
          <w:rtl/>
        </w:rPr>
        <w:t>والرقمي،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4B1A00">
        <w:rPr>
          <w:rFonts w:ascii="Simplified Arabic" w:hAnsi="Simplified Arabic" w:cs="Simplified Arabic"/>
          <w:rtl/>
        </w:rPr>
        <w:t>بما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4B1A00">
        <w:rPr>
          <w:rFonts w:ascii="Simplified Arabic" w:hAnsi="Simplified Arabic" w:cs="Simplified Arabic"/>
          <w:rtl/>
        </w:rPr>
        <w:t>يحول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4B1A00">
        <w:rPr>
          <w:rFonts w:ascii="Simplified Arabic" w:hAnsi="Simplified Arabic" w:cs="Simplified Arabic"/>
          <w:rtl/>
        </w:rPr>
        <w:t>التمكين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4B1A00">
        <w:rPr>
          <w:rFonts w:ascii="Simplified Arabic" w:hAnsi="Simplified Arabic" w:cs="Simplified Arabic"/>
          <w:rtl/>
        </w:rPr>
        <w:t>الاقتصادي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4B1A00">
        <w:rPr>
          <w:rFonts w:ascii="Simplified Arabic" w:hAnsi="Simplified Arabic" w:cs="Simplified Arabic"/>
          <w:rtl/>
        </w:rPr>
        <w:t>من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4B1A00">
        <w:rPr>
          <w:rFonts w:ascii="Simplified Arabic" w:hAnsi="Simplified Arabic" w:cs="Simplified Arabic"/>
          <w:rtl/>
        </w:rPr>
        <w:t>تدخلات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4B1A00">
        <w:rPr>
          <w:rFonts w:ascii="Simplified Arabic" w:hAnsi="Simplified Arabic" w:cs="Simplified Arabic"/>
          <w:rtl/>
        </w:rPr>
        <w:t>متفرقة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4B1A00">
        <w:rPr>
          <w:rFonts w:ascii="Simplified Arabic" w:hAnsi="Simplified Arabic" w:cs="Simplified Arabic"/>
          <w:rtl/>
        </w:rPr>
        <w:t>إلى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4B1A00">
        <w:rPr>
          <w:rFonts w:ascii="Simplified Arabic" w:hAnsi="Simplified Arabic" w:cs="Simplified Arabic"/>
          <w:rtl/>
        </w:rPr>
        <w:t>مسار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4B1A00">
        <w:rPr>
          <w:rFonts w:ascii="Simplified Arabic" w:hAnsi="Simplified Arabic" w:cs="Simplified Arabic"/>
          <w:rtl/>
        </w:rPr>
        <w:t>سياساتي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4B1A00">
        <w:rPr>
          <w:rFonts w:ascii="Simplified Arabic" w:hAnsi="Simplified Arabic" w:cs="Simplified Arabic"/>
          <w:rtl/>
        </w:rPr>
        <w:t>يعزز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4B1A00">
        <w:rPr>
          <w:rFonts w:ascii="Simplified Arabic" w:hAnsi="Simplified Arabic" w:cs="Simplified Arabic"/>
          <w:rtl/>
        </w:rPr>
        <w:t>استقلالية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4B1A00">
        <w:rPr>
          <w:rFonts w:ascii="Simplified Arabic" w:hAnsi="Simplified Arabic" w:cs="Simplified Arabic"/>
          <w:rtl/>
        </w:rPr>
        <w:t>النساء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4B1A00">
        <w:rPr>
          <w:rFonts w:ascii="Simplified Arabic" w:hAnsi="Simplified Arabic" w:cs="Simplified Arabic"/>
          <w:rtl/>
        </w:rPr>
        <w:t>وصمودهن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4B1A00">
        <w:rPr>
          <w:rFonts w:ascii="Simplified Arabic" w:hAnsi="Simplified Arabic" w:cs="Simplified Arabic"/>
          <w:rtl/>
        </w:rPr>
        <w:t>الاقتصادي</w:t>
      </w:r>
      <w:r w:rsidR="00FC34D2">
        <w:rPr>
          <w:rFonts w:ascii="Simplified Arabic" w:hAnsi="Simplified Arabic" w:cs="Simplified Arabic" w:hint="cs"/>
          <w:rtl/>
        </w:rPr>
        <w:t xml:space="preserve"> </w:t>
      </w:r>
      <w:r w:rsidR="004B1A00" w:rsidRPr="008A22F4">
        <w:rPr>
          <w:rFonts w:ascii="Simplified Arabic" w:hAnsi="Simplified Arabic" w:cs="Simplified Arabic" w:hint="cs"/>
          <w:b/>
          <w:bCs/>
          <w:rtl/>
        </w:rPr>
        <w:t>(</w:t>
      </w:r>
      <w:r w:rsidRPr="008A22F4">
        <w:rPr>
          <w:rFonts w:ascii="Simplified Arabic" w:hAnsi="Simplified Arabic" w:cs="Simplified Arabic"/>
          <w:b/>
          <w:bCs/>
          <w:rtl/>
        </w:rPr>
        <w:t>المصدر</w:t>
      </w:r>
      <w:r w:rsidR="004B1A00" w:rsidRPr="008A22F4">
        <w:rPr>
          <w:rFonts w:ascii="Simplified Arabic" w:hAnsi="Simplified Arabic" w:cs="Simplified Arabic" w:hint="cs"/>
          <w:b/>
          <w:bCs/>
          <w:rtl/>
        </w:rPr>
        <w:t>:</w:t>
      </w:r>
      <w:r w:rsidR="006C0E40">
        <w:rPr>
          <w:rFonts w:ascii="Simplified Arabic" w:hAnsi="Simplified Arabic" w:cs="Simplified Arabic"/>
          <w:b/>
          <w:bCs/>
          <w:rtl/>
        </w:rPr>
        <w:t xml:space="preserve"> </w:t>
      </w:r>
      <w:r w:rsidRPr="005079A5">
        <w:rPr>
          <w:rFonts w:ascii="Simplified Arabic" w:hAnsi="Simplified Arabic" w:cs="Simplified Arabic"/>
          <w:rtl/>
        </w:rPr>
        <w:t>وزارة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079A5">
        <w:rPr>
          <w:rFonts w:ascii="Simplified Arabic" w:hAnsi="Simplified Arabic" w:cs="Simplified Arabic"/>
          <w:rtl/>
        </w:rPr>
        <w:t>شؤون</w:t>
      </w:r>
      <w:r w:rsidR="006C0E40">
        <w:rPr>
          <w:rFonts w:ascii="Simplified Arabic" w:hAnsi="Simplified Arabic" w:cs="Simplified Arabic"/>
          <w:rtl/>
        </w:rPr>
        <w:t xml:space="preserve"> </w:t>
      </w:r>
      <w:r w:rsidRPr="005079A5">
        <w:rPr>
          <w:rFonts w:ascii="Simplified Arabic" w:hAnsi="Simplified Arabic" w:cs="Simplified Arabic"/>
          <w:rtl/>
        </w:rPr>
        <w:t>المرأة،</w:t>
      </w:r>
      <w:r w:rsidR="006C0E40">
        <w:rPr>
          <w:rFonts w:ascii="Simplified Arabic" w:hAnsi="Simplified Arabic" w:cs="Simplified Arabic" w:hint="cs"/>
          <w:rtl/>
        </w:rPr>
        <w:t xml:space="preserve"> </w:t>
      </w:r>
      <w:r w:rsidRPr="005079A5">
        <w:rPr>
          <w:rFonts w:ascii="Simplified Arabic" w:hAnsi="Simplified Arabic" w:cs="Simplified Arabic"/>
        </w:rPr>
        <w:t>2026</w:t>
      </w:r>
      <w:r w:rsidR="004B1A00" w:rsidRPr="008A22F4">
        <w:rPr>
          <w:rFonts w:ascii="Simplified Arabic" w:hAnsi="Simplified Arabic" w:cs="Simplified Arabic" w:hint="cs"/>
          <w:b/>
          <w:bCs/>
          <w:rtl/>
        </w:rPr>
        <w:t>)</w:t>
      </w:r>
      <w:r w:rsidR="00FC34D2">
        <w:rPr>
          <w:rFonts w:ascii="Simplified Arabic" w:hAnsi="Simplified Arabic" w:cs="Simplified Arabic" w:hint="cs"/>
          <w:b/>
          <w:bCs/>
          <w:rtl/>
        </w:rPr>
        <w:t>.</w:t>
      </w:r>
    </w:p>
    <w:p w14:paraId="4E490FE4" w14:textId="14607850" w:rsidR="00A41472" w:rsidRPr="00AE7CFB" w:rsidRDefault="00A41472" w:rsidP="00A41472">
      <w:pPr>
        <w:pStyle w:val="NormalWeb"/>
        <w:bidi/>
        <w:spacing w:before="0" w:beforeAutospacing="0" w:after="0" w:afterAutospacing="0"/>
        <w:jc w:val="both"/>
        <w:rPr>
          <w:rFonts w:ascii="Simplified Arabic" w:hAnsi="Simplified Arabic" w:cs="Simplified Arabic"/>
          <w:b/>
          <w:bCs/>
          <w:sz w:val="16"/>
          <w:szCs w:val="16"/>
        </w:rPr>
      </w:pPr>
    </w:p>
    <w:p w14:paraId="5F6C7B61" w14:textId="38777854" w:rsidR="00C61C78" w:rsidRDefault="00C61C78" w:rsidP="00C61C78">
      <w:pPr>
        <w:jc w:val="center"/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</w:pPr>
      <w:r w:rsidRPr="00C61C78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>المرأة</w:t>
      </w:r>
      <w:r w:rsidR="006C0E40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 xml:space="preserve"> </w:t>
      </w:r>
      <w:r w:rsidRPr="00C61C78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>الفلسطينية</w:t>
      </w:r>
      <w:r w:rsidR="006C0E40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 xml:space="preserve"> </w:t>
      </w:r>
      <w:r w:rsidRPr="00C61C78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>وصنع</w:t>
      </w:r>
      <w:r w:rsidR="006C0E40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 xml:space="preserve"> </w:t>
      </w:r>
      <w:r w:rsidRPr="00C61C78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>القرار:</w:t>
      </w:r>
      <w:r w:rsidR="006C0E40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 xml:space="preserve"> </w:t>
      </w:r>
      <w:r w:rsidRPr="00C61C78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>تمثيل</w:t>
      </w:r>
      <w:r w:rsidR="006C0E40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 xml:space="preserve"> </w:t>
      </w:r>
      <w:r w:rsidRPr="00C61C78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>لا</w:t>
      </w:r>
      <w:r w:rsidR="006C0E40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 xml:space="preserve"> </w:t>
      </w:r>
      <w:r w:rsidRPr="00C61C78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>يوازي</w:t>
      </w:r>
      <w:r w:rsidR="006C0E40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 xml:space="preserve"> </w:t>
      </w:r>
      <w:r w:rsidRPr="00C61C78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>النفوذ</w:t>
      </w:r>
      <w:r w:rsidR="006C0E40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 xml:space="preserve"> </w:t>
      </w:r>
      <w:r w:rsidRPr="00C61C78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>ومواقع</w:t>
      </w:r>
      <w:r w:rsidR="006C0E40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 xml:space="preserve"> </w:t>
      </w:r>
      <w:r w:rsidRPr="00C61C78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>القيادة</w:t>
      </w:r>
    </w:p>
    <w:p w14:paraId="7CBB3346" w14:textId="18C76D31" w:rsidR="00135F99" w:rsidRPr="00135F99" w:rsidRDefault="00135F99" w:rsidP="00135F99">
      <w:pPr>
        <w:jc w:val="both"/>
        <w:rPr>
          <w:rFonts w:ascii="Simplified Arabic" w:hAnsi="Simplified Arabic" w:cs="Simplified Arabic"/>
          <w:color w:val="000000" w:themeColor="text1"/>
          <w:sz w:val="24"/>
          <w:szCs w:val="24"/>
        </w:rPr>
      </w:pP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شكّلت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نتائج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انتخابات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الهيئات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المحلية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المنعقدة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في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نيسان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2026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علامة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فارقة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بتحقيق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النساء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نسبة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="007F42AE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25.6%</w:t>
      </w:r>
      <w:r w:rsidR="006C0E40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من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إجمالي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الفائزين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والفائزات،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ما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يفتح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الباب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أمام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الانتقال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من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مجرد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التمثيل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العددي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إلى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تمكينهن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من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تولي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رئاسة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الهيئات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والمواقع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القيادية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في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الحكم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المحلي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</w:rPr>
        <w:t>.</w:t>
      </w:r>
      <w:r w:rsidR="00FC34D2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 xml:space="preserve"> </w:t>
      </w:r>
      <w:r w:rsidR="006C0E40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وعلى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الصعيد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الوطني،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تسجل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المرأة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حضوراً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نسب</w:t>
      </w:r>
      <w:r w:rsidR="00FC34D2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 xml:space="preserve">ته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</w:rPr>
        <w:t>%29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في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المجلس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المركزي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</w:rPr>
        <w:t>%11</w:t>
      </w:r>
      <w:r w:rsidR="006C0E40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في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المجلس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الوطني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</w:rPr>
        <w:t>.</w:t>
      </w:r>
      <w:r w:rsidR="006C0E40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 xml:space="preserve"> </w:t>
      </w:r>
      <w:r w:rsidR="00FC34D2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وفي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المقابل،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تكشف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بيانات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="00FC34D2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ال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عام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2025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عن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واقع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"السقف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الزجاجي"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الذي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يحد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من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وصول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النساء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="00FC34D2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إ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ل</w:t>
      </w:r>
      <w:r w:rsidR="00FC34D2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 xml:space="preserve">ى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مواقع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القرار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التنفيذية؛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ف</w:t>
      </w:r>
      <w:r w:rsidR="00FC34D2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على ال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رغم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="00FC34D2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 xml:space="preserve">من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أنهن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ي</w:t>
      </w:r>
      <w:r w:rsidR="00FC34D2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ُ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شكل</w:t>
      </w:r>
      <w:r w:rsidR="00FC34D2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ْ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ن</w:t>
      </w:r>
      <w:r w:rsidR="00FC34D2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َ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أغلبية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الموظفين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في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القطاع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العام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بنسبة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</w:rPr>
        <w:t>%51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،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="00FC34D2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ف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إن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حصتهن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في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الوظائف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القيادية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العليا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(مدير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عام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فأعلى)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تقتصر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على</w:t>
      </w:r>
      <w:r w:rsidR="00FC34D2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</w:rPr>
        <w:t>%17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فقط.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="00FC34D2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وتتكرر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هذه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الفجوة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في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قطاع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العدالة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والأمن،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حيث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تبلغ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نسبة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النساء</w:t>
      </w:r>
      <w:r w:rsidR="00FC34D2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</w:rPr>
        <w:t>%25</w:t>
      </w:r>
      <w:r w:rsidR="006C0E40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بين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القضاة،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</w:rPr>
        <w:t>%27</w:t>
      </w:r>
      <w:r w:rsidR="006C0E40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في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النيابة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العامة،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</w:rPr>
        <w:t>%10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في</w:t>
      </w:r>
      <w:r w:rsidR="006C0E40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 xml:space="preserve"> </w:t>
      </w:r>
      <w:r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القضاء</w:t>
      </w:r>
      <w:r w:rsidR="006C0E40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 xml:space="preserve"> </w:t>
      </w:r>
      <w:r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الشرعي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،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بينما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تتراجع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إلى</w:t>
      </w:r>
      <w:r w:rsidR="00FC34D2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</w:rPr>
        <w:t>%</w:t>
      </w:r>
      <w:r w:rsidR="00FC34D2" w:rsidRPr="00135F99">
        <w:rPr>
          <w:rFonts w:ascii="Simplified Arabic" w:hAnsi="Simplified Arabic" w:cs="Simplified Arabic"/>
          <w:color w:val="000000" w:themeColor="text1"/>
          <w:sz w:val="24"/>
          <w:szCs w:val="24"/>
        </w:rPr>
        <w:t>7</w:t>
      </w:r>
      <w:r w:rsidR="00FC34D2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فقط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في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جهاز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الشرطة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</w:rPr>
        <w:t>.</w:t>
      </w:r>
      <w:r w:rsidR="006C0E40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 xml:space="preserve"> 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أما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في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القطاع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الاقتصادي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ومجال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الأعمال،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فيظل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حضور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المرأة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محدوداً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للغاية</w:t>
      </w:r>
      <w:r w:rsidR="00FC34D2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>؛</w:t>
      </w:r>
      <w:r w:rsidR="00FC34D2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إذ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لا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تتجاوز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نسبتها</w:t>
      </w:r>
      <w:r w:rsidR="00FC34D2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</w:rPr>
        <w:t>%</w:t>
      </w:r>
      <w:r w:rsidR="00FC34D2" w:rsidRPr="00135F99">
        <w:rPr>
          <w:rFonts w:ascii="Simplified Arabic" w:hAnsi="Simplified Arabic" w:cs="Simplified Arabic"/>
          <w:color w:val="000000" w:themeColor="text1"/>
          <w:sz w:val="24"/>
          <w:szCs w:val="24"/>
        </w:rPr>
        <w:t>2</w:t>
      </w:r>
      <w:r w:rsidR="00FC34D2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في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مجالس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إدارة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الغرف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التجارية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والصناعية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والزراعية،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</w:rPr>
        <w:t>%14</w:t>
      </w:r>
      <w:r w:rsidR="006C0E40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في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مجالس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إدارة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الشركات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المندرجة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تحت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رقابة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هيئة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سوق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رأس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المال،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وهو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ما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يستدعي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مراجعة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شاملة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للسياسات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لضمان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تكافؤ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الفرص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وتعزيز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التأثير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الفعلي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للمرأة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في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صنع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القرار</w:t>
      </w:r>
      <w:r w:rsidRPr="00135F99">
        <w:rPr>
          <w:rFonts w:ascii="Simplified Arabic" w:hAnsi="Simplified Arabic" w:cs="Simplified Arabic"/>
          <w:color w:val="000000" w:themeColor="text1"/>
          <w:sz w:val="24"/>
          <w:szCs w:val="24"/>
        </w:rPr>
        <w:t>.</w:t>
      </w:r>
    </w:p>
    <w:p w14:paraId="08239FBB" w14:textId="77777777" w:rsidR="00413ED4" w:rsidRPr="00413ED4" w:rsidRDefault="00413ED4" w:rsidP="00413ED4">
      <w:pPr>
        <w:jc w:val="both"/>
        <w:rPr>
          <w:rFonts w:ascii="Simplified Arabic" w:hAnsi="Simplified Arabic" w:cs="Simplified Arabic"/>
          <w:color w:val="000000" w:themeColor="text1"/>
          <w:sz w:val="18"/>
          <w:szCs w:val="18"/>
          <w:rtl/>
        </w:rPr>
      </w:pPr>
    </w:p>
    <w:p w14:paraId="45F7AA9F" w14:textId="2590AC98" w:rsidR="00BB61D1" w:rsidRPr="008A22F4" w:rsidRDefault="00573941" w:rsidP="00413ED4">
      <w:pPr>
        <w:jc w:val="both"/>
        <w:rPr>
          <w:rFonts w:ascii="Simplified Arabic" w:hAnsi="Simplified Arabic" w:cs="Simplified Arabic"/>
          <w:b/>
          <w:bCs/>
          <w:color w:val="000000" w:themeColor="text1"/>
          <w:sz w:val="24"/>
          <w:szCs w:val="24"/>
          <w:rtl/>
        </w:rPr>
      </w:pPr>
      <w:r w:rsidRPr="00413ED4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وتؤكد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وزارة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شؤون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المرأة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أن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معالجة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هذه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الفجوة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لا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تقتصر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على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زيادة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التمثيل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العددي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للنساء،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بل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تتطلب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الانتقال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من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المشاركة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إلى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التأثير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الفعلي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في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صنع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القرار</w:t>
      </w:r>
      <w:r w:rsidRPr="00413ED4">
        <w:rPr>
          <w:rFonts w:ascii="Simplified Arabic" w:hAnsi="Simplified Arabic" w:cs="Simplified Arabic"/>
          <w:color w:val="000000" w:themeColor="text1"/>
          <w:sz w:val="24"/>
          <w:szCs w:val="24"/>
        </w:rPr>
        <w:t>.</w:t>
      </w:r>
      <w:r w:rsidR="006C0E40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 xml:space="preserve"> </w:t>
      </w:r>
      <w:r w:rsidR="00FC34D2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وفي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هذا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الإطار،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تواصل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الوزارة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دفع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أجندة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المرأة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والسلام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والأمن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وتنفيذ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الخطة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الوطنية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الثالثة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لقرار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مجلس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الأمن</w:t>
      </w:r>
      <w:r w:rsidR="006C0E40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sz w:val="24"/>
          <w:szCs w:val="24"/>
        </w:rPr>
        <w:t>1325</w:t>
      </w:r>
      <w:r w:rsidRPr="00413ED4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،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بما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يعزز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حماية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النساء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ومشاركتهن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في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مواقع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صنع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القرار،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ويربط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مشاركتهن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بمسارات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الإغاثة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والتعافي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وإعادة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الإعمار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وبناء</w:t>
      </w:r>
      <w:r w:rsidR="006C0E40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السلام</w:t>
      </w:r>
      <w:r w:rsidR="006C0E40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 xml:space="preserve"> </w:t>
      </w:r>
      <w:r w:rsidR="00413ED4" w:rsidRPr="008A22F4">
        <w:rPr>
          <w:rFonts w:ascii="Simplified Arabic" w:hAnsi="Simplified Arabic" w:cs="Simplified Arabic" w:hint="cs"/>
          <w:b/>
          <w:bCs/>
          <w:color w:val="000000" w:themeColor="text1"/>
          <w:sz w:val="24"/>
          <w:szCs w:val="24"/>
          <w:rtl/>
        </w:rPr>
        <w:t>(</w:t>
      </w:r>
      <w:r w:rsidR="00413ED4" w:rsidRPr="008A22F4">
        <w:rPr>
          <w:rFonts w:ascii="Simplified Arabic" w:hAnsi="Simplified Arabic" w:cs="Simplified Arabic"/>
          <w:b/>
          <w:bCs/>
          <w:color w:val="000000" w:themeColor="text1"/>
          <w:sz w:val="24"/>
          <w:szCs w:val="24"/>
          <w:rtl/>
        </w:rPr>
        <w:t>المصدر</w:t>
      </w:r>
      <w:r w:rsidR="00413ED4" w:rsidRPr="008A22F4">
        <w:rPr>
          <w:rFonts w:ascii="Simplified Arabic" w:hAnsi="Simplified Arabic" w:cs="Simplified Arabic" w:hint="cs"/>
          <w:b/>
          <w:bCs/>
          <w:color w:val="000000" w:themeColor="text1"/>
          <w:sz w:val="24"/>
          <w:szCs w:val="24"/>
          <w:rtl/>
        </w:rPr>
        <w:t>:</w:t>
      </w:r>
      <w:r w:rsidR="006C0E40">
        <w:rPr>
          <w:rFonts w:ascii="Simplified Arabic" w:hAnsi="Simplified Arabic" w:cs="Simplified Arabic"/>
          <w:b/>
          <w:bCs/>
          <w:color w:val="000000" w:themeColor="text1"/>
          <w:sz w:val="24"/>
          <w:szCs w:val="24"/>
          <w:rtl/>
        </w:rPr>
        <w:t xml:space="preserve"> </w:t>
      </w:r>
      <w:r w:rsidR="00413ED4" w:rsidRPr="001062A2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وزارة</w:t>
      </w:r>
      <w:r w:rsidR="006C0E40" w:rsidRPr="001062A2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="00413ED4" w:rsidRPr="001062A2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شؤون</w:t>
      </w:r>
      <w:r w:rsidR="006C0E40" w:rsidRPr="001062A2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="00413ED4" w:rsidRPr="001062A2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>المرأة،</w:t>
      </w:r>
      <w:r w:rsidR="006C0E40" w:rsidRPr="001062A2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 xml:space="preserve"> </w:t>
      </w:r>
      <w:r w:rsidR="00413ED4" w:rsidRPr="001062A2">
        <w:rPr>
          <w:rFonts w:ascii="Simplified Arabic" w:hAnsi="Simplified Arabic" w:cs="Simplified Arabic"/>
          <w:color w:val="000000" w:themeColor="text1"/>
          <w:sz w:val="24"/>
          <w:szCs w:val="24"/>
        </w:rPr>
        <w:t>2026</w:t>
      </w:r>
      <w:r w:rsidR="00413ED4" w:rsidRPr="008A22F4">
        <w:rPr>
          <w:rFonts w:ascii="Simplified Arabic" w:hAnsi="Simplified Arabic" w:cs="Simplified Arabic" w:hint="cs"/>
          <w:b/>
          <w:bCs/>
          <w:color w:val="000000" w:themeColor="text1"/>
          <w:sz w:val="24"/>
          <w:szCs w:val="24"/>
          <w:rtl/>
        </w:rPr>
        <w:t>)</w:t>
      </w:r>
      <w:r w:rsidRPr="008A22F4">
        <w:rPr>
          <w:rFonts w:ascii="Simplified Arabic" w:hAnsi="Simplified Arabic" w:cs="Simplified Arabic"/>
          <w:b/>
          <w:bCs/>
          <w:color w:val="000000" w:themeColor="text1"/>
          <w:sz w:val="24"/>
          <w:szCs w:val="24"/>
        </w:rPr>
        <w:t>.</w:t>
      </w:r>
    </w:p>
    <w:p w14:paraId="29015EAB" w14:textId="77777777" w:rsidR="00DA7F96" w:rsidRPr="009B205C" w:rsidRDefault="00DA7F96" w:rsidP="00DA7F96">
      <w:pPr>
        <w:jc w:val="both"/>
        <w:rPr>
          <w:rFonts w:ascii="Simplified Arabic" w:hAnsi="Simplified Arabic" w:cs="Simplified Arabic"/>
          <w:color w:val="EE0000"/>
          <w:sz w:val="18"/>
          <w:szCs w:val="18"/>
        </w:rPr>
      </w:pPr>
    </w:p>
    <w:p w14:paraId="6C6B1006" w14:textId="3F8C73E9" w:rsidR="00C3703A" w:rsidRDefault="00413ED4" w:rsidP="00413ED4">
      <w:pPr>
        <w:jc w:val="center"/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</w:pPr>
      <w:r w:rsidRPr="00413ED4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>المرصد</w:t>
      </w:r>
      <w:r w:rsidR="006C0E40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 xml:space="preserve"> </w:t>
      </w:r>
      <w:r w:rsidRPr="00413ED4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>الوطني</w:t>
      </w:r>
      <w:r w:rsidR="006C0E40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 xml:space="preserve"> </w:t>
      </w:r>
      <w:r w:rsidRPr="00413ED4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>للعنف:</w:t>
      </w:r>
      <w:r w:rsidR="006C0E40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 xml:space="preserve"> </w:t>
      </w:r>
      <w:r w:rsidRPr="00413ED4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>بوصلة</w:t>
      </w:r>
      <w:r w:rsidR="006C0E40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 xml:space="preserve"> </w:t>
      </w:r>
      <w:r w:rsidRPr="00413ED4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>البيانات</w:t>
      </w:r>
      <w:r w:rsidR="006C0E40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 xml:space="preserve"> </w:t>
      </w:r>
      <w:r w:rsidRPr="00413ED4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>لدعم</w:t>
      </w:r>
      <w:r w:rsidR="006C0E40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 xml:space="preserve"> </w:t>
      </w:r>
      <w:r w:rsidRPr="00413ED4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>الحماية</w:t>
      </w:r>
      <w:r w:rsidR="006C0E40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 xml:space="preserve"> </w:t>
      </w:r>
      <w:r w:rsidRPr="00413ED4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>وتوجيه</w:t>
      </w:r>
      <w:r w:rsidR="006C0E40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 xml:space="preserve"> </w:t>
      </w:r>
      <w:r w:rsidRPr="00413ED4">
        <w:rPr>
          <w:rFonts w:ascii="Simplified Arabic" w:eastAsia="Times New Roman" w:hAnsi="Simplified Arabic" w:cs="Simplified Arabic"/>
          <w:b/>
          <w:bCs/>
          <w:color w:val="000000"/>
          <w:sz w:val="24"/>
          <w:szCs w:val="24"/>
          <w:rtl/>
        </w:rPr>
        <w:t>السياسات</w:t>
      </w:r>
    </w:p>
    <w:p w14:paraId="35D7F7DF" w14:textId="1A977871" w:rsidR="00C3703A" w:rsidRDefault="00C3703A" w:rsidP="00667205">
      <w:pPr>
        <w:pStyle w:val="NormalWeb"/>
        <w:bidi/>
        <w:spacing w:before="0" w:beforeAutospacing="0" w:after="0" w:afterAutospacing="0"/>
        <w:jc w:val="both"/>
        <w:rPr>
          <w:rFonts w:ascii="Simplified Arabic" w:hAnsi="Simplified Arabic" w:cs="Simplified Arabic"/>
          <w:color w:val="000000" w:themeColor="text1"/>
          <w:rtl/>
        </w:rPr>
      </w:pPr>
      <w:r w:rsidRPr="00413ED4">
        <w:rPr>
          <w:rFonts w:ascii="Simplified Arabic" w:hAnsi="Simplified Arabic" w:cs="Simplified Arabic"/>
          <w:color w:val="000000" w:themeColor="text1"/>
          <w:rtl/>
        </w:rPr>
        <w:t>وفي</w:t>
      </w:r>
      <w:r w:rsidR="006C0E40">
        <w:rPr>
          <w:rFonts w:ascii="Simplified Arabic" w:hAnsi="Simplified Arabic" w:cs="Simplified Arabic"/>
          <w:color w:val="000000" w:themeColor="text1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rtl/>
        </w:rPr>
        <w:t>إطار</w:t>
      </w:r>
      <w:r w:rsidR="006C0E40">
        <w:rPr>
          <w:rFonts w:ascii="Simplified Arabic" w:hAnsi="Simplified Arabic" w:cs="Simplified Arabic"/>
          <w:color w:val="000000" w:themeColor="text1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rtl/>
        </w:rPr>
        <w:t>جهودها</w:t>
      </w:r>
      <w:r w:rsidR="006C0E40">
        <w:rPr>
          <w:rFonts w:ascii="Simplified Arabic" w:hAnsi="Simplified Arabic" w:cs="Simplified Arabic"/>
          <w:color w:val="000000" w:themeColor="text1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rtl/>
        </w:rPr>
        <w:t>الوطنية</w:t>
      </w:r>
      <w:r w:rsidR="006C0E40">
        <w:rPr>
          <w:rFonts w:ascii="Simplified Arabic" w:hAnsi="Simplified Arabic" w:cs="Simplified Arabic"/>
          <w:color w:val="000000" w:themeColor="text1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rtl/>
        </w:rPr>
        <w:t>لتعزيز</w:t>
      </w:r>
      <w:r w:rsidR="006C0E40">
        <w:rPr>
          <w:rFonts w:ascii="Simplified Arabic" w:hAnsi="Simplified Arabic" w:cs="Simplified Arabic"/>
          <w:color w:val="000000" w:themeColor="text1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rtl/>
        </w:rPr>
        <w:t>حماية</w:t>
      </w:r>
      <w:r w:rsidR="006C0E40">
        <w:rPr>
          <w:rFonts w:ascii="Simplified Arabic" w:hAnsi="Simplified Arabic" w:cs="Simplified Arabic"/>
          <w:color w:val="000000" w:themeColor="text1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rtl/>
        </w:rPr>
        <w:t>النساء</w:t>
      </w:r>
      <w:r w:rsidR="006C0E40">
        <w:rPr>
          <w:rFonts w:ascii="Simplified Arabic" w:hAnsi="Simplified Arabic" w:cs="Simplified Arabic"/>
          <w:color w:val="000000" w:themeColor="text1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rtl/>
        </w:rPr>
        <w:t>الفلسطينيات</w:t>
      </w:r>
      <w:r w:rsidR="006C0E40">
        <w:rPr>
          <w:rFonts w:ascii="Simplified Arabic" w:hAnsi="Simplified Arabic" w:cs="Simplified Arabic"/>
          <w:color w:val="000000" w:themeColor="text1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rtl/>
        </w:rPr>
        <w:t>ومكافحة</w:t>
      </w:r>
      <w:r w:rsidR="006C0E40">
        <w:rPr>
          <w:rFonts w:ascii="Simplified Arabic" w:hAnsi="Simplified Arabic" w:cs="Simplified Arabic"/>
          <w:color w:val="000000" w:themeColor="text1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rtl/>
        </w:rPr>
        <w:t>جميع</w:t>
      </w:r>
      <w:r w:rsidR="006C0E40">
        <w:rPr>
          <w:rFonts w:ascii="Simplified Arabic" w:hAnsi="Simplified Arabic" w:cs="Simplified Arabic"/>
          <w:color w:val="000000" w:themeColor="text1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rtl/>
        </w:rPr>
        <w:t>أشكال</w:t>
      </w:r>
      <w:r w:rsidR="006C0E40">
        <w:rPr>
          <w:rFonts w:ascii="Simplified Arabic" w:hAnsi="Simplified Arabic" w:cs="Simplified Arabic"/>
          <w:color w:val="000000" w:themeColor="text1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rtl/>
        </w:rPr>
        <w:t>العنف</w:t>
      </w:r>
      <w:r w:rsidR="006C0E40">
        <w:rPr>
          <w:rFonts w:ascii="Simplified Arabic" w:hAnsi="Simplified Arabic" w:cs="Simplified Arabic"/>
          <w:color w:val="000000" w:themeColor="text1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rtl/>
        </w:rPr>
        <w:t>والتمييز</w:t>
      </w:r>
      <w:r w:rsidR="006C0E40">
        <w:rPr>
          <w:rFonts w:ascii="Simplified Arabic" w:hAnsi="Simplified Arabic" w:cs="Simplified Arabic"/>
          <w:color w:val="000000" w:themeColor="text1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rtl/>
        </w:rPr>
        <w:t>ضدهن،</w:t>
      </w:r>
      <w:r w:rsidR="006C0E40">
        <w:rPr>
          <w:rFonts w:ascii="Simplified Arabic" w:hAnsi="Simplified Arabic" w:cs="Simplified Arabic"/>
          <w:color w:val="000000" w:themeColor="text1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rtl/>
        </w:rPr>
        <w:t>تؤكد</w:t>
      </w:r>
      <w:r w:rsidR="006C0E40">
        <w:rPr>
          <w:rFonts w:ascii="Simplified Arabic" w:hAnsi="Simplified Arabic" w:cs="Simplified Arabic"/>
          <w:color w:val="000000" w:themeColor="text1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rtl/>
        </w:rPr>
        <w:t>وزارة</w:t>
      </w:r>
      <w:r w:rsidR="006C0E40">
        <w:rPr>
          <w:rFonts w:ascii="Simplified Arabic" w:hAnsi="Simplified Arabic" w:cs="Simplified Arabic"/>
          <w:color w:val="000000" w:themeColor="text1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rtl/>
        </w:rPr>
        <w:t>شؤون</w:t>
      </w:r>
      <w:r w:rsidR="006C0E40">
        <w:rPr>
          <w:rFonts w:ascii="Simplified Arabic" w:hAnsi="Simplified Arabic" w:cs="Simplified Arabic"/>
          <w:color w:val="000000" w:themeColor="text1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rtl/>
        </w:rPr>
        <w:t>المرأة</w:t>
      </w:r>
      <w:r w:rsidR="006C0E40">
        <w:rPr>
          <w:rFonts w:ascii="Simplified Arabic" w:hAnsi="Simplified Arabic" w:cs="Simplified Arabic"/>
          <w:color w:val="000000" w:themeColor="text1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rtl/>
        </w:rPr>
        <w:t>أن</w:t>
      </w:r>
      <w:r w:rsidR="006C0E40">
        <w:rPr>
          <w:rFonts w:ascii="Simplified Arabic" w:hAnsi="Simplified Arabic" w:cs="Simplified Arabic"/>
          <w:color w:val="000000" w:themeColor="text1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rtl/>
        </w:rPr>
        <w:t>تطوير</w:t>
      </w:r>
      <w:r w:rsidR="006C0E40">
        <w:rPr>
          <w:rFonts w:ascii="Simplified Arabic" w:hAnsi="Simplified Arabic" w:cs="Simplified Arabic"/>
          <w:color w:val="000000" w:themeColor="text1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rtl/>
        </w:rPr>
        <w:t>المرصد</w:t>
      </w:r>
      <w:r w:rsidR="006C0E40">
        <w:rPr>
          <w:rFonts w:ascii="Simplified Arabic" w:hAnsi="Simplified Arabic" w:cs="Simplified Arabic"/>
          <w:color w:val="000000" w:themeColor="text1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rtl/>
        </w:rPr>
        <w:t>الوطني</w:t>
      </w:r>
      <w:r w:rsidR="006C0E40">
        <w:rPr>
          <w:rFonts w:ascii="Simplified Arabic" w:hAnsi="Simplified Arabic" w:cs="Simplified Arabic"/>
          <w:color w:val="000000" w:themeColor="text1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rtl/>
        </w:rPr>
        <w:t>للعنف</w:t>
      </w:r>
      <w:r w:rsidR="006C0E40">
        <w:rPr>
          <w:rFonts w:ascii="Simplified Arabic" w:hAnsi="Simplified Arabic" w:cs="Simplified Arabic"/>
          <w:color w:val="000000" w:themeColor="text1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rtl/>
        </w:rPr>
        <w:t>ضد</w:t>
      </w:r>
      <w:r w:rsidR="006C0E40">
        <w:rPr>
          <w:rFonts w:ascii="Simplified Arabic" w:hAnsi="Simplified Arabic" w:cs="Simplified Arabic"/>
          <w:color w:val="000000" w:themeColor="text1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rtl/>
        </w:rPr>
        <w:t>المرأة</w:t>
      </w:r>
      <w:r w:rsidR="006C0E40">
        <w:rPr>
          <w:rFonts w:ascii="Simplified Arabic" w:hAnsi="Simplified Arabic" w:cs="Simplified Arabic"/>
          <w:color w:val="000000" w:themeColor="text1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rtl/>
        </w:rPr>
        <w:t>يشكّل</w:t>
      </w:r>
      <w:r w:rsidR="006C0E40">
        <w:rPr>
          <w:rFonts w:ascii="Simplified Arabic" w:hAnsi="Simplified Arabic" w:cs="Simplified Arabic"/>
          <w:color w:val="000000" w:themeColor="text1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rtl/>
        </w:rPr>
        <w:t>خطوة</w:t>
      </w:r>
      <w:r w:rsidR="006C0E40">
        <w:rPr>
          <w:rFonts w:ascii="Simplified Arabic" w:hAnsi="Simplified Arabic" w:cs="Simplified Arabic"/>
          <w:color w:val="000000" w:themeColor="text1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rtl/>
        </w:rPr>
        <w:t>استراتيجية</w:t>
      </w:r>
      <w:r w:rsidR="006C0E40">
        <w:rPr>
          <w:rFonts w:ascii="Simplified Arabic" w:hAnsi="Simplified Arabic" w:cs="Simplified Arabic"/>
          <w:color w:val="000000" w:themeColor="text1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rtl/>
        </w:rPr>
        <w:t>نحو</w:t>
      </w:r>
      <w:r w:rsidR="006C0E40">
        <w:rPr>
          <w:rFonts w:ascii="Simplified Arabic" w:hAnsi="Simplified Arabic" w:cs="Simplified Arabic"/>
          <w:color w:val="000000" w:themeColor="text1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rtl/>
        </w:rPr>
        <w:t>بناء</w:t>
      </w:r>
      <w:r w:rsidR="006C0E40">
        <w:rPr>
          <w:rFonts w:ascii="Simplified Arabic" w:hAnsi="Simplified Arabic" w:cs="Simplified Arabic"/>
          <w:color w:val="000000" w:themeColor="text1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rtl/>
        </w:rPr>
        <w:t>منظومة</w:t>
      </w:r>
      <w:r w:rsidR="006C0E40">
        <w:rPr>
          <w:rFonts w:ascii="Simplified Arabic" w:hAnsi="Simplified Arabic" w:cs="Simplified Arabic"/>
          <w:color w:val="000000" w:themeColor="text1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rtl/>
        </w:rPr>
        <w:t>وطنية</w:t>
      </w:r>
      <w:r w:rsidR="006C0E40">
        <w:rPr>
          <w:rFonts w:ascii="Simplified Arabic" w:hAnsi="Simplified Arabic" w:cs="Simplified Arabic"/>
          <w:color w:val="000000" w:themeColor="text1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rtl/>
        </w:rPr>
        <w:t>قائمة</w:t>
      </w:r>
      <w:r w:rsidR="006C0E40">
        <w:rPr>
          <w:rFonts w:ascii="Simplified Arabic" w:hAnsi="Simplified Arabic" w:cs="Simplified Arabic"/>
          <w:color w:val="000000" w:themeColor="text1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rtl/>
        </w:rPr>
        <w:t>على</w:t>
      </w:r>
      <w:r w:rsidR="006C0E40">
        <w:rPr>
          <w:rFonts w:ascii="Simplified Arabic" w:hAnsi="Simplified Arabic" w:cs="Simplified Arabic"/>
          <w:color w:val="000000" w:themeColor="text1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rtl/>
        </w:rPr>
        <w:t>البيانات</w:t>
      </w:r>
      <w:r w:rsidR="006C0E40">
        <w:rPr>
          <w:rFonts w:ascii="Simplified Arabic" w:hAnsi="Simplified Arabic" w:cs="Simplified Arabic"/>
          <w:color w:val="000000" w:themeColor="text1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rtl/>
        </w:rPr>
        <w:t>والأدلة،</w:t>
      </w:r>
      <w:r w:rsidR="006C0E40">
        <w:rPr>
          <w:rFonts w:ascii="Simplified Arabic" w:hAnsi="Simplified Arabic" w:cs="Simplified Arabic"/>
          <w:color w:val="000000" w:themeColor="text1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rtl/>
        </w:rPr>
        <w:t>تسهم</w:t>
      </w:r>
      <w:r w:rsidR="006C0E40">
        <w:rPr>
          <w:rFonts w:ascii="Simplified Arabic" w:hAnsi="Simplified Arabic" w:cs="Simplified Arabic"/>
          <w:color w:val="000000" w:themeColor="text1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rtl/>
        </w:rPr>
        <w:t>في</w:t>
      </w:r>
      <w:r w:rsidR="006C0E40">
        <w:rPr>
          <w:rFonts w:ascii="Simplified Arabic" w:hAnsi="Simplified Arabic" w:cs="Simplified Arabic"/>
          <w:color w:val="000000" w:themeColor="text1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rtl/>
        </w:rPr>
        <w:t>رصد</w:t>
      </w:r>
      <w:r w:rsidR="006C0E40">
        <w:rPr>
          <w:rFonts w:ascii="Simplified Arabic" w:hAnsi="Simplified Arabic" w:cs="Simplified Arabic"/>
          <w:color w:val="000000" w:themeColor="text1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rtl/>
        </w:rPr>
        <w:t>أنماط</w:t>
      </w:r>
      <w:r w:rsidR="006C0E40">
        <w:rPr>
          <w:rFonts w:ascii="Simplified Arabic" w:hAnsi="Simplified Arabic" w:cs="Simplified Arabic"/>
          <w:color w:val="000000" w:themeColor="text1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rtl/>
        </w:rPr>
        <w:t>العنف</w:t>
      </w:r>
      <w:r w:rsidR="006C0E40">
        <w:rPr>
          <w:rFonts w:ascii="Simplified Arabic" w:hAnsi="Simplified Arabic" w:cs="Simplified Arabic"/>
          <w:color w:val="000000" w:themeColor="text1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rtl/>
        </w:rPr>
        <w:t>المجتمعي</w:t>
      </w:r>
      <w:r w:rsidR="006C0E40">
        <w:rPr>
          <w:rFonts w:ascii="Simplified Arabic" w:hAnsi="Simplified Arabic" w:cs="Simplified Arabic"/>
          <w:color w:val="000000" w:themeColor="text1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rtl/>
        </w:rPr>
        <w:t>والأسري</w:t>
      </w:r>
      <w:r w:rsidR="006C0E40">
        <w:rPr>
          <w:rFonts w:ascii="Simplified Arabic" w:hAnsi="Simplified Arabic" w:cs="Simplified Arabic"/>
          <w:color w:val="000000" w:themeColor="text1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rtl/>
        </w:rPr>
        <w:t>والرقمي</w:t>
      </w:r>
      <w:r w:rsidR="006C0E40">
        <w:rPr>
          <w:rFonts w:ascii="Simplified Arabic" w:hAnsi="Simplified Arabic" w:cs="Simplified Arabic"/>
          <w:color w:val="000000" w:themeColor="text1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rtl/>
        </w:rPr>
        <w:t>والاقتصادي،</w:t>
      </w:r>
      <w:r w:rsidR="006C0E40">
        <w:rPr>
          <w:rFonts w:ascii="Simplified Arabic" w:hAnsi="Simplified Arabic" w:cs="Simplified Arabic"/>
          <w:color w:val="000000" w:themeColor="text1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rtl/>
        </w:rPr>
        <w:t>إلى</w:t>
      </w:r>
      <w:r w:rsidR="006C0E40">
        <w:rPr>
          <w:rFonts w:ascii="Simplified Arabic" w:hAnsi="Simplified Arabic" w:cs="Simplified Arabic"/>
          <w:color w:val="000000" w:themeColor="text1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rtl/>
        </w:rPr>
        <w:t>جانب</w:t>
      </w:r>
      <w:r w:rsidR="006C0E40">
        <w:rPr>
          <w:rFonts w:ascii="Simplified Arabic" w:hAnsi="Simplified Arabic" w:cs="Simplified Arabic"/>
          <w:color w:val="000000" w:themeColor="text1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rtl/>
        </w:rPr>
        <w:t>انتهاكات</w:t>
      </w:r>
      <w:r w:rsidR="006C0E40">
        <w:rPr>
          <w:rFonts w:ascii="Simplified Arabic" w:hAnsi="Simplified Arabic" w:cs="Simplified Arabic"/>
          <w:color w:val="000000" w:themeColor="text1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rtl/>
        </w:rPr>
        <w:t>الاحتلال</w:t>
      </w:r>
      <w:r w:rsidR="006C0E40">
        <w:rPr>
          <w:rFonts w:ascii="Simplified Arabic" w:hAnsi="Simplified Arabic" w:cs="Simplified Arabic"/>
          <w:color w:val="000000" w:themeColor="text1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rtl/>
        </w:rPr>
        <w:t>الإسرائيلي</w:t>
      </w:r>
      <w:r w:rsidR="006C0E40">
        <w:rPr>
          <w:rFonts w:ascii="Simplified Arabic" w:hAnsi="Simplified Arabic" w:cs="Simplified Arabic"/>
          <w:color w:val="000000" w:themeColor="text1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rtl/>
        </w:rPr>
        <w:t>وعنف</w:t>
      </w:r>
      <w:r w:rsidR="006C0E40">
        <w:rPr>
          <w:rFonts w:ascii="Simplified Arabic" w:hAnsi="Simplified Arabic" w:cs="Simplified Arabic"/>
          <w:color w:val="000000" w:themeColor="text1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rtl/>
        </w:rPr>
        <w:t>المستوطنين</w:t>
      </w:r>
      <w:r w:rsidR="006C0E40">
        <w:rPr>
          <w:rFonts w:ascii="Simplified Arabic" w:hAnsi="Simplified Arabic" w:cs="Simplified Arabic"/>
          <w:color w:val="000000" w:themeColor="text1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rtl/>
        </w:rPr>
        <w:t>وآثارها</w:t>
      </w:r>
      <w:r w:rsidR="006C0E40">
        <w:rPr>
          <w:rFonts w:ascii="Simplified Arabic" w:hAnsi="Simplified Arabic" w:cs="Simplified Arabic"/>
          <w:color w:val="000000" w:themeColor="text1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rtl/>
        </w:rPr>
        <w:t>على</w:t>
      </w:r>
      <w:r w:rsidR="006C0E40">
        <w:rPr>
          <w:rFonts w:ascii="Simplified Arabic" w:hAnsi="Simplified Arabic" w:cs="Simplified Arabic"/>
          <w:color w:val="000000" w:themeColor="text1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rtl/>
        </w:rPr>
        <w:t>النساء</w:t>
      </w:r>
      <w:r w:rsidR="006C0E40">
        <w:rPr>
          <w:rFonts w:ascii="Simplified Arabic" w:hAnsi="Simplified Arabic" w:cs="Simplified Arabic"/>
          <w:color w:val="000000" w:themeColor="text1"/>
          <w:rtl/>
        </w:rPr>
        <w:t xml:space="preserve"> </w:t>
      </w:r>
      <w:r w:rsidRPr="00413ED4">
        <w:rPr>
          <w:rFonts w:ascii="Simplified Arabic" w:hAnsi="Simplified Arabic" w:cs="Simplified Arabic"/>
          <w:color w:val="000000" w:themeColor="text1"/>
          <w:rtl/>
        </w:rPr>
        <w:t>والفتيات.</w:t>
      </w:r>
      <w:bookmarkStart w:id="7" w:name="_Hlk243298464"/>
      <w:r w:rsidR="00C9068F">
        <w:rPr>
          <w:rStyle w:val="FootnoteReference"/>
          <w:rFonts w:ascii="Simplified Arabic" w:hAnsi="Simplified Arabic" w:cs="Simplified Arabic"/>
          <w:color w:val="000000" w:themeColor="text1"/>
          <w:rtl/>
        </w:rPr>
        <w:footnoteReference w:id="12"/>
      </w:r>
      <w:bookmarkEnd w:id="7"/>
    </w:p>
    <w:sectPr w:rsidR="00C3703A" w:rsidSect="007672C1">
      <w:footerReference w:type="default" r:id="rId10"/>
      <w:type w:val="continuous"/>
      <w:pgSz w:w="11906" w:h="16838" w:code="9"/>
      <w:pgMar w:top="1134" w:right="1134" w:bottom="1134" w:left="1134" w:header="680" w:footer="680" w:gutter="0"/>
      <w:cols w:space="709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2CACFC" w14:textId="77777777" w:rsidR="00CD174D" w:rsidRDefault="00CD174D" w:rsidP="00FE5188">
      <w:r>
        <w:separator/>
      </w:r>
    </w:p>
  </w:endnote>
  <w:endnote w:type="continuationSeparator" w:id="0">
    <w:p w14:paraId="36075D3A" w14:textId="77777777" w:rsidR="00CD174D" w:rsidRDefault="00CD174D" w:rsidP="00FE51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Caslon Pro Bold"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8E2F81" w14:textId="57695273" w:rsidR="00CD193F" w:rsidRDefault="00CD193F" w:rsidP="00C917EB">
    <w:pPr>
      <w:pStyle w:val="Footer"/>
      <w:jc w:val="center"/>
    </w:pPr>
    <w:r w:rsidRPr="00B54582">
      <w:rPr>
        <w:sz w:val="18"/>
        <w:szCs w:val="18"/>
      </w:rPr>
      <w:fldChar w:fldCharType="begin"/>
    </w:r>
    <w:r w:rsidRPr="00B54582">
      <w:rPr>
        <w:sz w:val="18"/>
        <w:szCs w:val="18"/>
      </w:rPr>
      <w:instrText xml:space="preserve"> PAGE   \* MERGEFORMAT </w:instrText>
    </w:r>
    <w:r w:rsidRPr="00B54582">
      <w:rPr>
        <w:sz w:val="18"/>
        <w:szCs w:val="18"/>
      </w:rPr>
      <w:fldChar w:fldCharType="separate"/>
    </w:r>
    <w:r w:rsidR="00FC246B">
      <w:rPr>
        <w:noProof/>
        <w:sz w:val="18"/>
        <w:szCs w:val="18"/>
        <w:rtl/>
      </w:rPr>
      <w:t>4</w:t>
    </w:r>
    <w:r w:rsidRPr="00B54582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7835D9" w14:textId="77777777" w:rsidR="00CD174D" w:rsidRDefault="00CD174D" w:rsidP="00FE5188">
      <w:r>
        <w:separator/>
      </w:r>
    </w:p>
  </w:footnote>
  <w:footnote w:type="continuationSeparator" w:id="0">
    <w:p w14:paraId="2160636F" w14:textId="77777777" w:rsidR="00CD174D" w:rsidRDefault="00CD174D" w:rsidP="00FE5188">
      <w:r>
        <w:continuationSeparator/>
      </w:r>
    </w:p>
  </w:footnote>
  <w:footnote w:id="1">
    <w:p w14:paraId="7EFB25B5" w14:textId="77777777" w:rsidR="00A13E97" w:rsidRPr="00140C69" w:rsidRDefault="00386209" w:rsidP="00A13E97">
      <w:pPr>
        <w:pStyle w:val="TOC5"/>
        <w:rPr>
          <w:sz w:val="14"/>
          <w:szCs w:val="14"/>
        </w:rPr>
      </w:pPr>
      <w:r w:rsidRPr="00A13E97">
        <w:rPr>
          <w:rStyle w:val="FootnoteReference"/>
          <w:rFonts w:ascii="Calibri" w:eastAsia="Calibri" w:hAnsi="Calibri" w:cs="Arial"/>
          <w:lang w:eastAsia="en-US"/>
        </w:rPr>
        <w:footnoteRef/>
      </w:r>
      <w:r w:rsidR="00A13E97" w:rsidRPr="00140C69">
        <w:rPr>
          <w:sz w:val="14"/>
          <w:szCs w:val="14"/>
          <w:rtl/>
        </w:rPr>
        <w:t xml:space="preserve">وزارة الصحة الفلسطينية، </w:t>
      </w:r>
      <w:r w:rsidR="00A13E97">
        <w:rPr>
          <w:rFonts w:hint="cs"/>
          <w:sz w:val="14"/>
          <w:szCs w:val="14"/>
          <w:rtl/>
        </w:rPr>
        <w:t>2026</w:t>
      </w:r>
      <w:r w:rsidR="00A13E97" w:rsidRPr="00140C69">
        <w:rPr>
          <w:sz w:val="14"/>
          <w:szCs w:val="14"/>
          <w:rtl/>
        </w:rPr>
        <w:t>.</w:t>
      </w:r>
    </w:p>
    <w:p w14:paraId="10D7A90B" w14:textId="248F87F5" w:rsidR="009E1A0C" w:rsidRPr="00A13E97" w:rsidRDefault="009E1A0C" w:rsidP="00A13E97">
      <w:pPr>
        <w:pStyle w:val="TOC5"/>
        <w:rPr>
          <w:rStyle w:val="FootnoteReference"/>
          <w:sz w:val="2"/>
          <w:szCs w:val="2"/>
        </w:rPr>
      </w:pPr>
    </w:p>
  </w:footnote>
  <w:footnote w:id="2">
    <w:p w14:paraId="2ACD6D7B" w14:textId="017E86D0" w:rsidR="00A13E97" w:rsidRDefault="00A13E97">
      <w:pPr>
        <w:pStyle w:val="FootnoteText"/>
      </w:pPr>
      <w:r>
        <w:rPr>
          <w:rStyle w:val="FootnoteReference"/>
        </w:rPr>
        <w:footnoteRef/>
      </w:r>
      <w:r w:rsidRPr="00A13E97">
        <w:rPr>
          <w:rFonts w:ascii="Simplified Arabic" w:eastAsia="Times New Roman" w:hAnsi="Simplified Arabic" w:cs="Simplified Arabic" w:hint="cs"/>
          <w:sz w:val="14"/>
          <w:szCs w:val="14"/>
          <w:rtl/>
          <w:lang w:eastAsia="ar-SA"/>
        </w:rPr>
        <w:t>مرصد شرين</w:t>
      </w:r>
      <w:r>
        <w:rPr>
          <w:rFonts w:ascii="Simplified Arabic" w:eastAsia="Times New Roman" w:hAnsi="Simplified Arabic" w:cs="Simplified Arabic" w:hint="cs"/>
          <w:sz w:val="14"/>
          <w:szCs w:val="14"/>
          <w:rtl/>
          <w:lang w:eastAsia="ar-SA"/>
        </w:rPr>
        <w:t xml:space="preserve">، محدث حتى تاريخ </w:t>
      </w:r>
      <w:r w:rsidR="00D0010D">
        <w:rPr>
          <w:rFonts w:ascii="Simplified Arabic" w:eastAsia="Times New Roman" w:hAnsi="Simplified Arabic" w:cs="Simplified Arabic" w:hint="cs"/>
          <w:sz w:val="14"/>
          <w:szCs w:val="14"/>
          <w:rtl/>
          <w:lang w:eastAsia="ar-SA"/>
        </w:rPr>
        <w:t>(12</w:t>
      </w:r>
      <w:r>
        <w:rPr>
          <w:rFonts w:ascii="Simplified Arabic" w:eastAsia="Times New Roman" w:hAnsi="Simplified Arabic" w:cs="Simplified Arabic" w:hint="cs"/>
          <w:sz w:val="14"/>
          <w:szCs w:val="14"/>
          <w:rtl/>
          <w:lang w:eastAsia="ar-SA"/>
        </w:rPr>
        <w:t>/10/</w:t>
      </w:r>
      <w:r w:rsidR="00D0010D">
        <w:rPr>
          <w:rFonts w:ascii="Simplified Arabic" w:eastAsia="Times New Roman" w:hAnsi="Simplified Arabic" w:cs="Simplified Arabic" w:hint="cs"/>
          <w:sz w:val="14"/>
          <w:szCs w:val="14"/>
          <w:rtl/>
          <w:lang w:eastAsia="ar-SA"/>
        </w:rPr>
        <w:t xml:space="preserve">2026) </w:t>
      </w:r>
      <w:r w:rsidR="00D0010D" w:rsidRPr="00D0010D">
        <w:rPr>
          <w:rFonts w:ascii="Times New Roman" w:eastAsia="Times New Roman" w:hAnsi="Times New Roman" w:cs="Times New Roman"/>
          <w:sz w:val="14"/>
          <w:szCs w:val="14"/>
          <w:lang w:eastAsia="ar-SA"/>
        </w:rPr>
        <w:t>https://www.shireen.ps/home</w:t>
      </w:r>
      <w:r w:rsidRPr="00D0010D">
        <w:rPr>
          <w:rFonts w:ascii="Times New Roman" w:eastAsia="Times New Roman" w:hAnsi="Times New Roman" w:cs="Times New Roman"/>
          <w:sz w:val="14"/>
          <w:szCs w:val="14"/>
          <w:rtl/>
          <w:lang w:eastAsia="ar-SA"/>
        </w:rPr>
        <w:t>.</w:t>
      </w:r>
    </w:p>
  </w:footnote>
  <w:footnote w:id="3">
    <w:p w14:paraId="3C7CC5AA" w14:textId="6F915A35" w:rsidR="000E74FF" w:rsidRPr="00140C69" w:rsidRDefault="000E74FF" w:rsidP="000E74FF">
      <w:pPr>
        <w:pStyle w:val="TOC5"/>
        <w:rPr>
          <w:sz w:val="14"/>
          <w:szCs w:val="14"/>
        </w:rPr>
      </w:pPr>
      <w:r w:rsidRPr="00A13E97">
        <w:rPr>
          <w:rStyle w:val="FootnoteReference"/>
          <w:rFonts w:ascii="Calibri" w:eastAsia="Calibri" w:hAnsi="Calibri" w:cs="Arial"/>
          <w:lang w:eastAsia="en-US"/>
        </w:rPr>
        <w:footnoteRef/>
      </w:r>
      <w:r w:rsidRPr="00A13E97">
        <w:rPr>
          <w:sz w:val="14"/>
          <w:szCs w:val="14"/>
          <w:rtl/>
        </w:rPr>
        <w:t>و</w:t>
      </w:r>
      <w:r w:rsidRPr="00140C69">
        <w:rPr>
          <w:sz w:val="14"/>
          <w:szCs w:val="14"/>
          <w:rtl/>
        </w:rPr>
        <w:t xml:space="preserve">زارة الصحة الفلسطينية، </w:t>
      </w:r>
      <w:r w:rsidR="001844A6">
        <w:rPr>
          <w:rFonts w:hint="cs"/>
          <w:sz w:val="14"/>
          <w:szCs w:val="14"/>
          <w:rtl/>
        </w:rPr>
        <w:t>2026</w:t>
      </w:r>
      <w:r w:rsidRPr="00140C69">
        <w:rPr>
          <w:sz w:val="14"/>
          <w:szCs w:val="14"/>
          <w:rtl/>
        </w:rPr>
        <w:t>.</w:t>
      </w:r>
    </w:p>
  </w:footnote>
  <w:footnote w:id="4">
    <w:p w14:paraId="35A5B7D9" w14:textId="77777777" w:rsidR="00627391" w:rsidRPr="008D292E" w:rsidRDefault="00627391" w:rsidP="00627391">
      <w:pPr>
        <w:pStyle w:val="FootnoteText"/>
        <w:jc w:val="both"/>
        <w:rPr>
          <w:rFonts w:ascii="Simplified Arabic" w:hAnsi="Simplified Arabic" w:cs="Simplified Arabic"/>
          <w:sz w:val="14"/>
          <w:szCs w:val="14"/>
        </w:rPr>
      </w:pPr>
      <w:r w:rsidRPr="00933D7D">
        <w:rPr>
          <w:rStyle w:val="FootnoteReference"/>
          <w:sz w:val="22"/>
          <w:szCs w:val="22"/>
        </w:rPr>
        <w:footnoteRef/>
      </w:r>
      <w:r w:rsidRPr="008D292E">
        <w:rPr>
          <w:rFonts w:ascii="Simplified Arabic" w:hAnsi="Simplified Arabic" w:cs="Simplified Arabic"/>
          <w:sz w:val="14"/>
          <w:szCs w:val="14"/>
          <w:rtl/>
        </w:rPr>
        <w:t xml:space="preserve"> مرصد شيرين (محدث حتى تاريخ 12/10/2026)</w:t>
      </w:r>
      <w:r>
        <w:rPr>
          <w:rFonts w:ascii="Simplified Arabic" w:hAnsi="Simplified Arabic" w:cs="Simplified Arabic" w:hint="cs"/>
          <w:sz w:val="14"/>
          <w:szCs w:val="14"/>
          <w:rtl/>
        </w:rPr>
        <w:t>:</w:t>
      </w:r>
      <w:r w:rsidRPr="008D292E">
        <w:rPr>
          <w:rFonts w:ascii="Simplified Arabic" w:hAnsi="Simplified Arabic" w:cs="Simplified Arabic"/>
          <w:sz w:val="14"/>
          <w:szCs w:val="14"/>
          <w:rtl/>
        </w:rPr>
        <w:t xml:space="preserve"> </w:t>
      </w:r>
      <w:r w:rsidRPr="008D292E">
        <w:rPr>
          <w:rFonts w:ascii="Simplified Arabic" w:hAnsi="Simplified Arabic" w:cs="Simplified Arabic"/>
          <w:sz w:val="14"/>
          <w:szCs w:val="14"/>
        </w:rPr>
        <w:t>https://www.shireen.ps/home</w:t>
      </w:r>
    </w:p>
  </w:footnote>
  <w:footnote w:id="5">
    <w:p w14:paraId="4B570D49" w14:textId="23F9D6C2" w:rsidR="00933D7D" w:rsidRPr="00933D7D" w:rsidRDefault="00933D7D" w:rsidP="00933D7D">
      <w:pPr>
        <w:rPr>
          <w:rFonts w:ascii="Simplified Arabic" w:hAnsi="Simplified Arabic" w:cs="Simplified Arabic"/>
          <w:sz w:val="14"/>
          <w:szCs w:val="14"/>
        </w:rPr>
      </w:pPr>
      <w:r>
        <w:rPr>
          <w:rStyle w:val="FootnoteReference"/>
        </w:rPr>
        <w:footnoteRef/>
      </w:r>
      <w:r w:rsidRPr="00933D7D">
        <w:rPr>
          <w:rFonts w:ascii="Simplified Arabic" w:hAnsi="Simplified Arabic" w:cs="Simplified Arabic"/>
          <w:sz w:val="14"/>
          <w:szCs w:val="14"/>
          <w:rtl/>
        </w:rPr>
        <w:t xml:space="preserve"> </w:t>
      </w:r>
      <w:bookmarkStart w:id="5" w:name="_Hlk243304876"/>
      <w:r w:rsidR="00585555" w:rsidRPr="00585555">
        <w:rPr>
          <w:rFonts w:ascii="Simplified Arabic" w:hAnsi="Simplified Arabic" w:cs="Simplified Arabic"/>
          <w:sz w:val="14"/>
          <w:szCs w:val="14"/>
          <w:rtl/>
        </w:rPr>
        <w:t>مؤسسات الأسرى</w:t>
      </w:r>
      <w:r w:rsidR="00585555">
        <w:rPr>
          <w:rFonts w:ascii="Simplified Arabic" w:hAnsi="Simplified Arabic" w:cs="Simplified Arabic" w:hint="cs"/>
          <w:sz w:val="14"/>
          <w:szCs w:val="14"/>
          <w:rtl/>
        </w:rPr>
        <w:t xml:space="preserve"> ت</w:t>
      </w:r>
      <w:r w:rsidRPr="00933D7D">
        <w:rPr>
          <w:rFonts w:ascii="Simplified Arabic" w:hAnsi="Simplified Arabic" w:cs="Simplified Arabic"/>
          <w:sz w:val="14"/>
          <w:szCs w:val="14"/>
          <w:rtl/>
        </w:rPr>
        <w:t>شمل هيئة شؤون الأسرى والمحررين، ونادي الأسير الفلسطيني، ومؤسسة الضمير لرعاية الأسير وحقوق الإنسان</w:t>
      </w:r>
      <w:r>
        <w:rPr>
          <w:rFonts w:ascii="Simplified Arabic" w:hAnsi="Simplified Arabic" w:cs="Simplified Arabic" w:hint="cs"/>
          <w:sz w:val="14"/>
          <w:szCs w:val="14"/>
          <w:rtl/>
        </w:rPr>
        <w:t>.</w:t>
      </w:r>
      <w:bookmarkEnd w:id="5"/>
    </w:p>
    <w:p w14:paraId="60354C21" w14:textId="2D4C6F95" w:rsidR="00933D7D" w:rsidRPr="00933D7D" w:rsidRDefault="00933D7D">
      <w:pPr>
        <w:pStyle w:val="FootnoteText"/>
        <w:rPr>
          <w:sz w:val="2"/>
          <w:szCs w:val="2"/>
        </w:rPr>
      </w:pPr>
    </w:p>
  </w:footnote>
  <w:footnote w:id="6">
    <w:p w14:paraId="76DC85FC" w14:textId="47BE850C" w:rsidR="00933D7D" w:rsidRPr="00933D7D" w:rsidRDefault="00933D7D" w:rsidP="00933D7D">
      <w:pPr>
        <w:rPr>
          <w:rFonts w:ascii="Simplified Arabic" w:hAnsi="Simplified Arabic" w:cs="Simplified Arabic"/>
          <w:sz w:val="14"/>
          <w:szCs w:val="14"/>
        </w:rPr>
      </w:pPr>
      <w:r w:rsidRPr="00AA2DCF">
        <w:rPr>
          <w:rStyle w:val="FootnoteReference"/>
        </w:rPr>
        <w:footnoteRef/>
      </w:r>
      <w:r w:rsidRPr="00AA2DCF">
        <w:rPr>
          <w:rStyle w:val="FootnoteReference"/>
          <w:rtl/>
        </w:rPr>
        <w:t xml:space="preserve"> </w:t>
      </w:r>
      <w:r w:rsidRPr="00933D7D">
        <w:rPr>
          <w:rFonts w:ascii="Simplified Arabic" w:hAnsi="Simplified Arabic" w:cs="Simplified Arabic"/>
          <w:sz w:val="14"/>
          <w:szCs w:val="14"/>
          <w:rtl/>
        </w:rPr>
        <w:t>عدد حالات الاعتقال يشمل من أبقى الاحتلال على اعتقالهنّ، ومن تم الإفراج عنهنّ لاحقاً</w:t>
      </w:r>
      <w:r>
        <w:rPr>
          <w:rFonts w:ascii="Simplified Arabic" w:hAnsi="Simplified Arabic" w:cs="Simplified Arabic" w:hint="cs"/>
          <w:sz w:val="14"/>
          <w:szCs w:val="14"/>
          <w:rtl/>
        </w:rPr>
        <w:t>.</w:t>
      </w:r>
    </w:p>
    <w:p w14:paraId="69F75EA6" w14:textId="0ADE90A1" w:rsidR="00933D7D" w:rsidRPr="00933D7D" w:rsidRDefault="00933D7D">
      <w:pPr>
        <w:pStyle w:val="FootnoteText"/>
      </w:pPr>
    </w:p>
  </w:footnote>
  <w:footnote w:id="7">
    <w:p w14:paraId="29E3819D" w14:textId="77777777" w:rsidR="00503C67" w:rsidRDefault="00503C67" w:rsidP="00503C67">
      <w:pPr>
        <w:pStyle w:val="FootnoteText"/>
      </w:pPr>
      <w:r>
        <w:rPr>
          <w:rStyle w:val="FootnoteReference"/>
        </w:rPr>
        <w:footnoteRef/>
      </w:r>
      <w:bookmarkStart w:id="6" w:name="_Hlk243304894"/>
      <w:r w:rsidRPr="00D7286F">
        <w:rPr>
          <w:rFonts w:ascii="Simplified Arabic" w:hAnsi="Simplified Arabic" w:cs="Simplified Arabic"/>
          <w:sz w:val="14"/>
          <w:szCs w:val="14"/>
          <w:rtl/>
        </w:rPr>
        <w:t>صندوق الأمم المتحدة للسكان</w:t>
      </w:r>
      <w:r w:rsidRPr="00D7286F">
        <w:rPr>
          <w:rFonts w:ascii="Simplified Arabic" w:hAnsi="Simplified Arabic" w:cs="Simplified Arabic"/>
          <w:sz w:val="14"/>
          <w:szCs w:val="14"/>
        </w:rPr>
        <w:t>.(2026) (</w:t>
      </w:r>
      <w:proofErr w:type="gramStart"/>
      <w:r w:rsidRPr="00D7286F">
        <w:rPr>
          <w:rFonts w:ascii="Simplified Arabic" w:hAnsi="Simplified Arabic" w:cs="Simplified Arabic"/>
          <w:sz w:val="14"/>
          <w:szCs w:val="14"/>
        </w:rPr>
        <w:t xml:space="preserve">UNFPA) </w:t>
      </w:r>
      <w:r w:rsidRPr="00D7286F">
        <w:rPr>
          <w:rFonts w:ascii="Simplified Arabic" w:hAnsi="Simplified Arabic" w:cs="Simplified Arabic"/>
          <w:sz w:val="14"/>
          <w:szCs w:val="14"/>
          <w:rtl/>
        </w:rPr>
        <w:t xml:space="preserve"> التمسك</w:t>
      </w:r>
      <w:proofErr w:type="gramEnd"/>
      <w:r w:rsidRPr="00D7286F">
        <w:rPr>
          <w:rFonts w:ascii="Simplified Arabic" w:hAnsi="Simplified Arabic" w:cs="Simplified Arabic"/>
          <w:sz w:val="14"/>
          <w:szCs w:val="14"/>
          <w:rtl/>
        </w:rPr>
        <w:t xml:space="preserve"> بالحياة: استعادة خدمات الصحة الجنسية والإنجابية الأساسية في قطاع غزة، 16 نيسان/أبريل 2026.</w:t>
      </w:r>
      <w:r>
        <w:rPr>
          <w:rFonts w:ascii="Simplified Arabic" w:hAnsi="Simplified Arabic" w:hint="cs"/>
          <w:sz w:val="14"/>
          <w:szCs w:val="14"/>
          <w:rtl/>
        </w:rPr>
        <w:t xml:space="preserve"> </w:t>
      </w:r>
      <w:r w:rsidRPr="00D7286F">
        <w:rPr>
          <w:rFonts w:ascii="Simplified Arabic" w:hAnsi="Simplified Arabic" w:cs="Simplified Arabic" w:hint="cs"/>
          <w:sz w:val="14"/>
          <w:szCs w:val="14"/>
          <w:rtl/>
        </w:rPr>
        <w:t>و</w:t>
      </w:r>
      <w:r w:rsidRPr="00D7286F">
        <w:rPr>
          <w:rFonts w:ascii="Simplified Arabic" w:hAnsi="Simplified Arabic" w:cs="Simplified Arabic" w:hint="cs"/>
          <w:color w:val="000000" w:themeColor="text1"/>
          <w:sz w:val="14"/>
          <w:szCs w:val="14"/>
          <w:rtl/>
        </w:rPr>
        <w:t>تصنيف</w:t>
      </w:r>
      <w:r w:rsidRPr="00D7286F">
        <w:rPr>
          <w:rFonts w:ascii="Simplified Arabic" w:hAnsi="Simplified Arabic" w:cs="Simplified Arabic" w:hint="cs"/>
          <w:b/>
          <w:bCs/>
          <w:color w:val="000000" w:themeColor="text1"/>
          <w:sz w:val="14"/>
          <w:szCs w:val="14"/>
          <w:rtl/>
        </w:rPr>
        <w:t xml:space="preserve"> </w:t>
      </w:r>
      <w:r w:rsidRPr="00D7286F">
        <w:rPr>
          <w:rFonts w:ascii="Simplified Arabic" w:hAnsi="Simplified Arabic" w:cs="Simplified Arabic" w:hint="cs"/>
          <w:color w:val="000000" w:themeColor="text1"/>
          <w:sz w:val="14"/>
          <w:szCs w:val="14"/>
          <w:rtl/>
        </w:rPr>
        <w:t>مراحل</w:t>
      </w:r>
      <w:r w:rsidRPr="00D7286F">
        <w:rPr>
          <w:rFonts w:ascii="Simplified Arabic" w:hAnsi="Simplified Arabic" w:cs="Simplified Arabic"/>
          <w:color w:val="000000" w:themeColor="text1"/>
          <w:sz w:val="14"/>
          <w:szCs w:val="14"/>
          <w:rtl/>
        </w:rPr>
        <w:t xml:space="preserve"> الأمن الغذائي المتكامل </w:t>
      </w:r>
      <w:r w:rsidRPr="00D7286F">
        <w:rPr>
          <w:rFonts w:ascii="Simplified Arabic" w:hAnsi="Simplified Arabic" w:cs="Simplified Arabic"/>
          <w:color w:val="000000" w:themeColor="text1"/>
          <w:sz w:val="14"/>
          <w:szCs w:val="14"/>
        </w:rPr>
        <w:t>IPC)</w:t>
      </w:r>
      <w:r w:rsidRPr="00D7286F">
        <w:rPr>
          <w:rFonts w:ascii="Simplified Arabic" w:hAnsi="Simplified Arabic" w:cs="Simplified Arabic"/>
          <w:color w:val="000000" w:themeColor="text1"/>
          <w:sz w:val="14"/>
          <w:szCs w:val="14"/>
          <w:rtl/>
        </w:rPr>
        <w:t>)</w:t>
      </w:r>
      <w:r w:rsidRPr="00D7286F">
        <w:rPr>
          <w:rFonts w:ascii="Simplified Arabic" w:hAnsi="Simplified Arabic" w:cs="Simplified Arabic"/>
          <w:color w:val="000000" w:themeColor="text1"/>
          <w:sz w:val="14"/>
          <w:szCs w:val="14"/>
        </w:rPr>
        <w:t>.</w:t>
      </w:r>
      <w:bookmarkEnd w:id="6"/>
    </w:p>
  </w:footnote>
  <w:footnote w:id="8">
    <w:p w14:paraId="7130FE97" w14:textId="77777777" w:rsidR="00503C67" w:rsidRDefault="00503C67" w:rsidP="00503C67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ascii="Simplified Arabic" w:hAnsi="Simplified Arabic" w:cs="Simplified Arabic" w:hint="cs"/>
          <w:sz w:val="14"/>
          <w:szCs w:val="14"/>
          <w:rtl/>
        </w:rPr>
        <w:t xml:space="preserve">وزارة </w:t>
      </w:r>
      <w:r w:rsidRPr="00D7286F">
        <w:rPr>
          <w:rFonts w:ascii="Simplified Arabic" w:hAnsi="Simplified Arabic" w:cs="Simplified Arabic" w:hint="cs"/>
          <w:sz w:val="14"/>
          <w:szCs w:val="14"/>
          <w:rtl/>
        </w:rPr>
        <w:t xml:space="preserve">الصحة الفلسطينية، 2026. </w:t>
      </w:r>
      <w:r w:rsidRPr="00D7286F">
        <w:rPr>
          <w:rFonts w:ascii="Simplified Arabic" w:hAnsi="Simplified Arabic" w:cs="Simplified Arabic"/>
          <w:sz w:val="14"/>
          <w:szCs w:val="14"/>
          <w:rtl/>
        </w:rPr>
        <w:t>التقرير السنوي 2025</w:t>
      </w:r>
      <w:r w:rsidRPr="00D7286F">
        <w:rPr>
          <w:rFonts w:ascii="Simplified Arabic" w:hAnsi="Simplified Arabic" w:cs="Simplified Arabic" w:hint="cs"/>
          <w:sz w:val="14"/>
          <w:szCs w:val="14"/>
          <w:rtl/>
        </w:rPr>
        <w:t>-</w:t>
      </w:r>
      <w:r w:rsidRPr="00D7286F">
        <w:rPr>
          <w:rFonts w:ascii="Simplified Arabic" w:hAnsi="Simplified Arabic" w:cs="Simplified Arabic"/>
          <w:sz w:val="14"/>
          <w:szCs w:val="14"/>
          <w:rtl/>
        </w:rPr>
        <w:t xml:space="preserve"> </w:t>
      </w:r>
      <w:r w:rsidRPr="00D7286F">
        <w:rPr>
          <w:rFonts w:ascii="Simplified Arabic" w:hAnsi="Simplified Arabic" w:cs="Simplified Arabic" w:hint="cs"/>
          <w:sz w:val="14"/>
          <w:szCs w:val="14"/>
          <w:rtl/>
        </w:rPr>
        <w:t>ا</w:t>
      </w:r>
      <w:r w:rsidRPr="00D7286F">
        <w:rPr>
          <w:rFonts w:ascii="Simplified Arabic" w:hAnsi="Simplified Arabic" w:cs="Simplified Arabic"/>
          <w:sz w:val="14"/>
          <w:szCs w:val="14"/>
          <w:rtl/>
        </w:rPr>
        <w:t>لوفيات</w:t>
      </w:r>
      <w:r w:rsidRPr="00D7286F">
        <w:rPr>
          <w:rFonts w:ascii="Simplified Arabic" w:hAnsi="Simplified Arabic" w:cs="Simplified Arabic" w:hint="cs"/>
          <w:sz w:val="14"/>
          <w:szCs w:val="14"/>
          <w:rtl/>
        </w:rPr>
        <w:t xml:space="preserve"> في قطاع غزة</w:t>
      </w:r>
      <w:r>
        <w:rPr>
          <w:rFonts w:ascii="Simplified Arabic" w:hAnsi="Simplified Arabic" w:cs="Simplified Arabic" w:hint="cs"/>
          <w:sz w:val="14"/>
          <w:szCs w:val="14"/>
          <w:rtl/>
        </w:rPr>
        <w:t>.</w:t>
      </w:r>
    </w:p>
  </w:footnote>
  <w:footnote w:id="9">
    <w:p w14:paraId="3D9468E5" w14:textId="157E86DF" w:rsidR="008D292E" w:rsidRPr="008D292E" w:rsidRDefault="008D292E" w:rsidP="00816BCC">
      <w:pPr>
        <w:pStyle w:val="NormalWeb"/>
        <w:bidi/>
        <w:spacing w:before="0" w:beforeAutospacing="0" w:after="0" w:afterAutospacing="0"/>
        <w:rPr>
          <w:rFonts w:ascii="Simplified Arabic" w:hAnsi="Simplified Arabic" w:cs="Simplified Arabic"/>
          <w:sz w:val="14"/>
          <w:szCs w:val="14"/>
        </w:rPr>
      </w:pPr>
      <w:r w:rsidRPr="009F334F">
        <w:rPr>
          <w:rStyle w:val="FootnoteReference"/>
          <w:rFonts w:ascii="Calibri" w:eastAsia="Calibri" w:hAnsi="Calibri" w:cs="Arial"/>
          <w:sz w:val="20"/>
          <w:szCs w:val="20"/>
        </w:rPr>
        <w:footnoteRef/>
      </w:r>
      <w:r w:rsidRPr="008D292E">
        <w:rPr>
          <w:rFonts w:ascii="Simplified Arabic" w:hAnsi="Simplified Arabic" w:cs="Simplified Arabic"/>
          <w:sz w:val="14"/>
          <w:szCs w:val="14"/>
          <w:rtl/>
        </w:rPr>
        <w:t xml:space="preserve"> </w:t>
      </w:r>
      <w:r w:rsidRPr="008D292E">
        <w:rPr>
          <w:rFonts w:ascii="Simplified Arabic" w:eastAsia="Calibri" w:hAnsi="Simplified Arabic" w:cs="Simplified Arabic"/>
          <w:sz w:val="14"/>
          <w:szCs w:val="14"/>
          <w:rtl/>
        </w:rPr>
        <w:t>مركز الأمم المتحدة للأقمار الصناعية</w:t>
      </w:r>
      <w:r w:rsidRPr="008D292E">
        <w:rPr>
          <w:rFonts w:ascii="Simplified Arabic" w:eastAsia="Calibri" w:hAnsi="Simplified Arabic" w:cs="Simplified Arabic"/>
          <w:sz w:val="14"/>
          <w:szCs w:val="14"/>
        </w:rPr>
        <w:t xml:space="preserve"> (UNOSAT) </w:t>
      </w:r>
      <w:r w:rsidRPr="008D292E">
        <w:rPr>
          <w:rFonts w:ascii="Simplified Arabic" w:eastAsia="Calibri" w:hAnsi="Simplified Arabic" w:cs="Simplified Arabic"/>
          <w:sz w:val="14"/>
          <w:szCs w:val="14"/>
          <w:rtl/>
        </w:rPr>
        <w:t>بالتنسيق مع مكتب الأمم المتحدة لتقصي الشؤون الإنسانية</w:t>
      </w:r>
      <w:r w:rsidR="00851DFA">
        <w:rPr>
          <w:rFonts w:ascii="Simplified Arabic" w:eastAsia="Calibri" w:hAnsi="Simplified Arabic" w:cs="Simplified Arabic" w:hint="cs"/>
          <w:sz w:val="14"/>
          <w:szCs w:val="14"/>
          <w:rtl/>
        </w:rPr>
        <w:t xml:space="preserve"> </w:t>
      </w:r>
      <w:r w:rsidRPr="008D292E">
        <w:rPr>
          <w:rFonts w:ascii="Simplified Arabic" w:eastAsia="Calibri" w:hAnsi="Simplified Arabic" w:cs="Simplified Arabic"/>
          <w:sz w:val="14"/>
          <w:szCs w:val="14"/>
        </w:rPr>
        <w:t>(OCHA)</w:t>
      </w:r>
      <w:r w:rsidRPr="008D292E">
        <w:rPr>
          <w:rFonts w:ascii="Simplified Arabic" w:eastAsia="Calibri" w:hAnsi="Simplified Arabic" w:cs="Simplified Arabic"/>
          <w:sz w:val="14"/>
          <w:szCs w:val="14"/>
          <w:rtl/>
        </w:rPr>
        <w:t xml:space="preserve"> ومجموعة المأوى </w:t>
      </w:r>
      <w:r w:rsidRPr="008D292E">
        <w:rPr>
          <w:rFonts w:ascii="Simplified Arabic" w:eastAsia="Calibri" w:hAnsi="Simplified Arabic" w:cs="Simplified Arabic"/>
          <w:sz w:val="14"/>
          <w:szCs w:val="14"/>
        </w:rPr>
        <w:t>(Shelter Cluster)</w:t>
      </w:r>
      <w:r w:rsidRPr="008D292E">
        <w:rPr>
          <w:rFonts w:ascii="Simplified Arabic" w:eastAsia="Calibri" w:hAnsi="Simplified Arabic" w:cs="Simplified Arabic"/>
          <w:sz w:val="14"/>
          <w:szCs w:val="14"/>
          <w:rtl/>
        </w:rPr>
        <w:t>.</w:t>
      </w:r>
    </w:p>
    <w:p w14:paraId="5095B17F" w14:textId="0C337E09" w:rsidR="008D292E" w:rsidRPr="009F334F" w:rsidRDefault="008D292E">
      <w:pPr>
        <w:pStyle w:val="FootnoteText"/>
        <w:rPr>
          <w:sz w:val="2"/>
          <w:szCs w:val="2"/>
        </w:rPr>
      </w:pPr>
    </w:p>
  </w:footnote>
  <w:footnote w:id="10">
    <w:p w14:paraId="3DE540D6" w14:textId="2F4EA1A3" w:rsidR="00611065" w:rsidRDefault="00611065" w:rsidP="00611065">
      <w:pPr>
        <w:pStyle w:val="FootnoteText"/>
      </w:pPr>
      <w:r w:rsidRPr="00816BCC">
        <w:rPr>
          <w:rStyle w:val="FootnoteReference"/>
        </w:rPr>
        <w:footnoteRef/>
      </w:r>
      <w:r w:rsidRPr="00D7286F">
        <w:rPr>
          <w:rFonts w:ascii="Simplified Arabic" w:hAnsi="Simplified Arabic" w:cs="Simplified Arabic"/>
          <w:sz w:val="14"/>
          <w:szCs w:val="14"/>
          <w:rtl/>
        </w:rPr>
        <w:t>مكتب الأمم المتحدة لتنسيق الشؤون الإنساني</w:t>
      </w:r>
      <w:r w:rsidR="00851DFA">
        <w:rPr>
          <w:rFonts w:ascii="Simplified Arabic" w:hAnsi="Simplified Arabic" w:cs="Simplified Arabic" w:hint="cs"/>
          <w:sz w:val="14"/>
          <w:szCs w:val="14"/>
          <w:rtl/>
        </w:rPr>
        <w:t xml:space="preserve">ة </w:t>
      </w:r>
      <w:r w:rsidRPr="00D7286F">
        <w:rPr>
          <w:rFonts w:ascii="Simplified Arabic" w:hAnsi="Simplified Arabic" w:cs="Simplified Arabic"/>
          <w:sz w:val="14"/>
          <w:szCs w:val="14"/>
        </w:rPr>
        <w:t>(UN OCHA - oPt)</w:t>
      </w:r>
      <w:r w:rsidR="00D92F0D">
        <w:rPr>
          <w:rFonts w:ascii="Simplified Arabic" w:hAnsi="Simplified Arabic" w:cs="Simplified Arabic" w:hint="cs"/>
          <w:sz w:val="14"/>
          <w:szCs w:val="14"/>
          <w:rtl/>
        </w:rPr>
        <w:t>،</w:t>
      </w:r>
      <w:r w:rsidR="00851DFA">
        <w:rPr>
          <w:rFonts w:ascii="Simplified Arabic" w:hAnsi="Simplified Arabic" w:cs="Simplified Arabic" w:hint="cs"/>
          <w:sz w:val="14"/>
          <w:szCs w:val="14"/>
          <w:rtl/>
        </w:rPr>
        <w:t xml:space="preserve"> </w:t>
      </w:r>
      <w:r w:rsidR="00D92F0D">
        <w:rPr>
          <w:rFonts w:ascii="Simplified Arabic" w:hAnsi="Simplified Arabic" w:cs="Simplified Arabic" w:hint="cs"/>
          <w:sz w:val="14"/>
          <w:szCs w:val="14"/>
          <w:rtl/>
        </w:rPr>
        <w:t>و</w:t>
      </w:r>
      <w:r w:rsidRPr="00D7286F">
        <w:rPr>
          <w:rFonts w:ascii="Simplified Arabic" w:hAnsi="Simplified Arabic" w:cs="Simplified Arabic"/>
          <w:sz w:val="14"/>
          <w:szCs w:val="14"/>
          <w:rtl/>
        </w:rPr>
        <w:t>وكالة غوث وتشغيل اللاجئين الفلسطينيين (</w:t>
      </w:r>
      <w:r w:rsidRPr="00D7286F">
        <w:rPr>
          <w:rFonts w:ascii="Simplified Arabic" w:hAnsi="Simplified Arabic" w:cs="Simplified Arabic"/>
          <w:sz w:val="14"/>
          <w:szCs w:val="14"/>
        </w:rPr>
        <w:t>UNRWA</w:t>
      </w:r>
      <w:r w:rsidRPr="00D7286F">
        <w:rPr>
          <w:rFonts w:ascii="Simplified Arabic" w:hAnsi="Simplified Arabic" w:cs="Simplified Arabic"/>
          <w:sz w:val="14"/>
          <w:szCs w:val="14"/>
          <w:rtl/>
        </w:rPr>
        <w:t xml:space="preserve">). </w:t>
      </w:r>
      <w:r w:rsidRPr="00D7286F">
        <w:rPr>
          <w:rFonts w:ascii="Simplified Arabic" w:hAnsi="Simplified Arabic" w:cs="Simplified Arabic" w:hint="cs"/>
          <w:sz w:val="14"/>
          <w:szCs w:val="14"/>
          <w:rtl/>
        </w:rPr>
        <w:t>و</w:t>
      </w:r>
      <w:r w:rsidRPr="00D7286F">
        <w:rPr>
          <w:rFonts w:ascii="Simplified Arabic" w:hAnsi="Simplified Arabic" w:cs="Simplified Arabic" w:hint="cs"/>
          <w:color w:val="000000" w:themeColor="text1"/>
          <w:sz w:val="14"/>
          <w:szCs w:val="14"/>
          <w:rtl/>
        </w:rPr>
        <w:t>تصنيف</w:t>
      </w:r>
      <w:r w:rsidRPr="00D7286F">
        <w:rPr>
          <w:rFonts w:ascii="Simplified Arabic" w:hAnsi="Simplified Arabic" w:cs="Simplified Arabic" w:hint="cs"/>
          <w:b/>
          <w:bCs/>
          <w:color w:val="000000" w:themeColor="text1"/>
          <w:sz w:val="14"/>
          <w:szCs w:val="14"/>
          <w:rtl/>
        </w:rPr>
        <w:t xml:space="preserve"> </w:t>
      </w:r>
      <w:r w:rsidRPr="00D7286F">
        <w:rPr>
          <w:rFonts w:ascii="Simplified Arabic" w:hAnsi="Simplified Arabic" w:cs="Simplified Arabic" w:hint="cs"/>
          <w:color w:val="000000" w:themeColor="text1"/>
          <w:sz w:val="14"/>
          <w:szCs w:val="14"/>
          <w:rtl/>
        </w:rPr>
        <w:t>مراحل</w:t>
      </w:r>
      <w:r w:rsidRPr="00D7286F">
        <w:rPr>
          <w:rFonts w:ascii="Simplified Arabic" w:hAnsi="Simplified Arabic" w:cs="Simplified Arabic"/>
          <w:color w:val="000000" w:themeColor="text1"/>
          <w:sz w:val="14"/>
          <w:szCs w:val="14"/>
          <w:rtl/>
        </w:rPr>
        <w:t xml:space="preserve"> الأمن الغذائي المتكامل </w:t>
      </w:r>
      <w:r w:rsidRPr="00D7286F">
        <w:rPr>
          <w:rFonts w:ascii="Simplified Arabic" w:hAnsi="Simplified Arabic" w:cs="Simplified Arabic"/>
          <w:color w:val="000000" w:themeColor="text1"/>
          <w:sz w:val="14"/>
          <w:szCs w:val="14"/>
        </w:rPr>
        <w:t>IPC)</w:t>
      </w:r>
      <w:r w:rsidRPr="00D7286F">
        <w:rPr>
          <w:rFonts w:ascii="Simplified Arabic" w:hAnsi="Simplified Arabic" w:cs="Simplified Arabic"/>
          <w:color w:val="000000" w:themeColor="text1"/>
          <w:sz w:val="14"/>
          <w:szCs w:val="14"/>
          <w:rtl/>
        </w:rPr>
        <w:t>)</w:t>
      </w:r>
      <w:r w:rsidRPr="00D7286F">
        <w:rPr>
          <w:rFonts w:ascii="Simplified Arabic" w:hAnsi="Simplified Arabic" w:cs="Simplified Arabic"/>
          <w:color w:val="000000" w:themeColor="text1"/>
          <w:sz w:val="14"/>
          <w:szCs w:val="14"/>
        </w:rPr>
        <w:t>.</w:t>
      </w:r>
    </w:p>
  </w:footnote>
  <w:footnote w:id="11">
    <w:p w14:paraId="67BC5AF2" w14:textId="51E487AB" w:rsidR="003A565B" w:rsidRDefault="003A565B" w:rsidP="00DD1E29">
      <w:pPr>
        <w:pStyle w:val="FootnoteText"/>
      </w:pPr>
      <w:r>
        <w:rPr>
          <w:rStyle w:val="FootnoteReference"/>
        </w:rPr>
        <w:footnoteRef/>
      </w:r>
      <w:r w:rsidRPr="003A565B">
        <w:rPr>
          <w:rFonts w:ascii="Simplified Arabic" w:hAnsi="Simplified Arabic" w:cs="Simplified Arabic" w:hint="cs"/>
          <w:sz w:val="14"/>
          <w:szCs w:val="14"/>
          <w:rtl/>
        </w:rPr>
        <w:t xml:space="preserve">وزارة التربية والتعليم العالي. </w:t>
      </w:r>
      <w:r w:rsidRPr="00007D58">
        <w:rPr>
          <w:rFonts w:ascii="Simplified Arabic" w:hAnsi="Simplified Arabic" w:cs="Simplified Arabic"/>
          <w:color w:val="050505"/>
          <w:sz w:val="14"/>
          <w:szCs w:val="14"/>
          <w:shd w:val="clear" w:color="auto" w:fill="FFFFFF"/>
          <w:rtl/>
        </w:rPr>
        <w:t xml:space="preserve">تقرير </w:t>
      </w:r>
      <w:r w:rsidRPr="009E2BB9">
        <w:rPr>
          <w:rFonts w:ascii="Simplified Arabic" w:hAnsi="Simplified Arabic" w:cs="Simplified Arabic" w:hint="cs"/>
          <w:color w:val="050505"/>
          <w:sz w:val="14"/>
          <w:szCs w:val="14"/>
          <w:shd w:val="clear" w:color="auto" w:fill="FFFFFF"/>
          <w:rtl/>
        </w:rPr>
        <w:t>انتهاكات الاحتلال</w:t>
      </w:r>
      <w:r>
        <w:rPr>
          <w:rFonts w:hint="cs"/>
          <w:rtl/>
        </w:rPr>
        <w:t xml:space="preserve"> </w:t>
      </w:r>
      <w:r w:rsidRPr="00007D58">
        <w:rPr>
          <w:rFonts w:ascii="Simplified Arabic" w:hAnsi="Simplified Arabic" w:cs="Simplified Arabic"/>
          <w:color w:val="050505"/>
          <w:sz w:val="14"/>
          <w:szCs w:val="14"/>
          <w:shd w:val="clear" w:color="auto" w:fill="FFFFFF"/>
          <w:rtl/>
        </w:rPr>
        <w:t xml:space="preserve">بحق التعليم </w:t>
      </w:r>
      <w:r>
        <w:rPr>
          <w:rFonts w:ascii="Simplified Arabic" w:hAnsi="Simplified Arabic" w:cs="Simplified Arabic" w:hint="cs"/>
          <w:color w:val="050505"/>
          <w:sz w:val="14"/>
          <w:szCs w:val="14"/>
          <w:shd w:val="clear" w:color="auto" w:fill="FFFFFF"/>
          <w:rtl/>
        </w:rPr>
        <w:t xml:space="preserve">في فلسطين </w:t>
      </w:r>
      <w:r w:rsidRPr="00007D58">
        <w:rPr>
          <w:rFonts w:ascii="Simplified Arabic" w:hAnsi="Simplified Arabic" w:cs="Simplified Arabic"/>
          <w:color w:val="050505"/>
          <w:sz w:val="14"/>
          <w:szCs w:val="14"/>
          <w:shd w:val="clear" w:color="auto" w:fill="FFFFFF"/>
          <w:rtl/>
        </w:rPr>
        <w:t xml:space="preserve">منذ </w:t>
      </w:r>
      <w:r>
        <w:rPr>
          <w:rFonts w:ascii="Simplified Arabic" w:hAnsi="Simplified Arabic" w:cs="Simplified Arabic" w:hint="cs"/>
          <w:color w:val="050505"/>
          <w:sz w:val="14"/>
          <w:szCs w:val="14"/>
          <w:shd w:val="clear" w:color="auto" w:fill="FFFFFF"/>
          <w:rtl/>
        </w:rPr>
        <w:t xml:space="preserve">07/10/2023 </w:t>
      </w:r>
      <w:r w:rsidRPr="00007D58">
        <w:rPr>
          <w:rFonts w:ascii="Simplified Arabic" w:hAnsi="Simplified Arabic" w:cs="Simplified Arabic"/>
          <w:color w:val="050505"/>
          <w:sz w:val="14"/>
          <w:szCs w:val="14"/>
          <w:shd w:val="clear" w:color="auto" w:fill="FFFFFF"/>
          <w:rtl/>
        </w:rPr>
        <w:t xml:space="preserve">حتى </w:t>
      </w:r>
      <w:r>
        <w:rPr>
          <w:rFonts w:ascii="Simplified Arabic" w:hAnsi="Simplified Arabic" w:cs="Simplified Arabic"/>
          <w:color w:val="050505"/>
          <w:sz w:val="14"/>
          <w:szCs w:val="14"/>
          <w:shd w:val="clear" w:color="auto" w:fill="FFFFFF"/>
        </w:rPr>
        <w:t>07</w:t>
      </w:r>
      <w:r w:rsidR="00164257">
        <w:rPr>
          <w:rFonts w:ascii="Simplified Arabic" w:hAnsi="Simplified Arabic" w:cs="Simplified Arabic" w:hint="cs"/>
          <w:color w:val="050505"/>
          <w:sz w:val="14"/>
          <w:szCs w:val="14"/>
          <w:shd w:val="clear" w:color="auto" w:fill="FFFFFF"/>
          <w:rtl/>
        </w:rPr>
        <w:t>/</w:t>
      </w:r>
      <w:r>
        <w:rPr>
          <w:rFonts w:ascii="Simplified Arabic" w:hAnsi="Simplified Arabic" w:cs="Simplified Arabic"/>
          <w:color w:val="050505"/>
          <w:sz w:val="14"/>
          <w:szCs w:val="14"/>
          <w:shd w:val="clear" w:color="auto" w:fill="FFFFFF"/>
        </w:rPr>
        <w:t>10</w:t>
      </w:r>
      <w:r w:rsidR="00164257">
        <w:rPr>
          <w:rFonts w:ascii="Simplified Arabic" w:hAnsi="Simplified Arabic" w:cs="Simplified Arabic" w:hint="cs"/>
          <w:color w:val="050505"/>
          <w:sz w:val="14"/>
          <w:szCs w:val="14"/>
          <w:shd w:val="clear" w:color="auto" w:fill="FFFFFF"/>
          <w:rtl/>
        </w:rPr>
        <w:t>/</w:t>
      </w:r>
      <w:r w:rsidRPr="00007D58">
        <w:rPr>
          <w:rFonts w:ascii="Simplified Arabic" w:hAnsi="Simplified Arabic" w:cs="Simplified Arabic"/>
          <w:color w:val="050505"/>
          <w:sz w:val="14"/>
          <w:szCs w:val="14"/>
          <w:shd w:val="clear" w:color="auto" w:fill="FFFFFF"/>
        </w:rPr>
        <w:t>2026</w:t>
      </w:r>
      <w:r w:rsidRPr="00007D58">
        <w:rPr>
          <w:rFonts w:ascii="Simplified Arabic" w:hAnsi="Simplified Arabic" w:cs="Simplified Arabic" w:hint="cs"/>
          <w:sz w:val="14"/>
          <w:szCs w:val="14"/>
          <w:rtl/>
          <w:lang w:val="it-IT"/>
        </w:rPr>
        <w:t xml:space="preserve">. </w:t>
      </w:r>
      <w:r w:rsidRPr="00007D58">
        <w:rPr>
          <w:rFonts w:ascii="Simplified Arabic" w:hAnsi="Simplified Arabic" w:cs="Simplified Arabic"/>
          <w:color w:val="000000" w:themeColor="text1"/>
          <w:sz w:val="14"/>
          <w:szCs w:val="14"/>
          <w:rtl/>
        </w:rPr>
        <w:t>رام الله – فلسطين</w:t>
      </w:r>
      <w:r>
        <w:rPr>
          <w:rFonts w:ascii="Simplified Arabic" w:hAnsi="Simplified Arabic" w:cs="Simplified Arabic" w:hint="cs"/>
          <w:color w:val="000000" w:themeColor="text1"/>
          <w:sz w:val="14"/>
          <w:szCs w:val="14"/>
          <w:rtl/>
        </w:rPr>
        <w:t>.</w:t>
      </w:r>
    </w:p>
  </w:footnote>
  <w:footnote w:id="12">
    <w:p w14:paraId="78298AD2" w14:textId="6B959A06" w:rsidR="00C9068F" w:rsidRPr="009F334F" w:rsidRDefault="00C9068F" w:rsidP="001062A2">
      <w:pPr>
        <w:jc w:val="both"/>
      </w:pPr>
      <w:r w:rsidRPr="001062A2">
        <w:rPr>
          <w:rStyle w:val="FootnoteReference"/>
          <w:rFonts w:ascii="Simplified Arabic" w:hAnsi="Simplified Arabic" w:cs="Simplified Arabic"/>
          <w:sz w:val="20"/>
          <w:szCs w:val="20"/>
        </w:rPr>
        <w:footnoteRef/>
      </w:r>
      <w:r w:rsidRPr="001062A2">
        <w:rPr>
          <w:rFonts w:ascii="Simplified Arabic" w:hAnsi="Simplified Arabic" w:cs="Simplified Arabic"/>
          <w:sz w:val="20"/>
          <w:szCs w:val="20"/>
          <w:rtl/>
        </w:rPr>
        <w:t xml:space="preserve"> </w:t>
      </w:r>
      <w:bookmarkStart w:id="8" w:name="_Hlk243304975"/>
      <w:r w:rsidRPr="009F334F">
        <w:rPr>
          <w:rFonts w:ascii="Simplified Arabic" w:hAnsi="Simplified Arabic" w:cs="Simplified Arabic"/>
          <w:b/>
          <w:bCs/>
          <w:color w:val="000000" w:themeColor="text1"/>
          <w:sz w:val="14"/>
          <w:szCs w:val="14"/>
          <w:rtl/>
        </w:rPr>
        <w:t>وزارة</w:t>
      </w:r>
      <w:r w:rsidRPr="009F334F">
        <w:rPr>
          <w:rFonts w:ascii="Simplified Arabic" w:hAnsi="Simplified Arabic" w:cs="Simplified Arabic"/>
          <w:b/>
          <w:bCs/>
          <w:color w:val="000000" w:themeColor="text1"/>
          <w:sz w:val="14"/>
          <w:szCs w:val="14"/>
        </w:rPr>
        <w:t xml:space="preserve"> </w:t>
      </w:r>
      <w:r w:rsidRPr="009F334F">
        <w:rPr>
          <w:rFonts w:ascii="Simplified Arabic" w:hAnsi="Simplified Arabic" w:cs="Simplified Arabic"/>
          <w:b/>
          <w:bCs/>
          <w:color w:val="000000" w:themeColor="text1"/>
          <w:sz w:val="14"/>
          <w:szCs w:val="14"/>
          <w:rtl/>
        </w:rPr>
        <w:t>شؤون</w:t>
      </w:r>
      <w:r w:rsidRPr="009F334F">
        <w:rPr>
          <w:rFonts w:ascii="Simplified Arabic" w:hAnsi="Simplified Arabic" w:cs="Simplified Arabic"/>
          <w:b/>
          <w:bCs/>
          <w:color w:val="000000" w:themeColor="text1"/>
          <w:sz w:val="14"/>
          <w:szCs w:val="14"/>
        </w:rPr>
        <w:t xml:space="preserve"> </w:t>
      </w:r>
      <w:r w:rsidRPr="009F334F">
        <w:rPr>
          <w:rFonts w:ascii="Simplified Arabic" w:hAnsi="Simplified Arabic" w:cs="Simplified Arabic"/>
          <w:b/>
          <w:bCs/>
          <w:color w:val="000000" w:themeColor="text1"/>
          <w:sz w:val="14"/>
          <w:szCs w:val="14"/>
          <w:rtl/>
        </w:rPr>
        <w:t>المرأة،</w:t>
      </w:r>
      <w:r w:rsidRPr="009F334F">
        <w:rPr>
          <w:rFonts w:ascii="Simplified Arabic" w:hAnsi="Simplified Arabic" w:cs="Simplified Arabic" w:hint="cs"/>
          <w:b/>
          <w:bCs/>
          <w:color w:val="000000" w:themeColor="text1"/>
          <w:sz w:val="14"/>
          <w:szCs w:val="14"/>
          <w:rtl/>
        </w:rPr>
        <w:t xml:space="preserve"> </w:t>
      </w:r>
      <w:r w:rsidRPr="009F334F">
        <w:rPr>
          <w:rFonts w:ascii="Simplified Arabic" w:hAnsi="Simplified Arabic" w:cs="Simplified Arabic"/>
          <w:b/>
          <w:bCs/>
          <w:color w:val="000000" w:themeColor="text1"/>
          <w:sz w:val="14"/>
          <w:szCs w:val="14"/>
        </w:rPr>
        <w:t>2026</w:t>
      </w:r>
      <w:bookmarkEnd w:id="8"/>
      <w:r w:rsidR="009F334F">
        <w:rPr>
          <w:rFonts w:ascii="Simplified Arabic" w:hAnsi="Simplified Arabic" w:cs="Simplified Arabic" w:hint="cs"/>
          <w:b/>
          <w:bCs/>
          <w:color w:val="000000" w:themeColor="text1"/>
          <w:sz w:val="14"/>
          <w:szCs w:val="14"/>
          <w:rtl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766AD"/>
    <w:multiLevelType w:val="hybridMultilevel"/>
    <w:tmpl w:val="A49A25F2"/>
    <w:lvl w:ilvl="0" w:tplc="48D0E512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1" w15:restartNumberingAfterBreak="0">
    <w:nsid w:val="349F7205"/>
    <w:multiLevelType w:val="hybridMultilevel"/>
    <w:tmpl w:val="02B2BC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D0E79D9"/>
    <w:multiLevelType w:val="hybridMultilevel"/>
    <w:tmpl w:val="A29A6D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FF3777"/>
    <w:multiLevelType w:val="hybridMultilevel"/>
    <w:tmpl w:val="FEFEE0F4"/>
    <w:lvl w:ilvl="0" w:tplc="F4D8C6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1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1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1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1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1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1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1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1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D13C41"/>
    <w:multiLevelType w:val="hybridMultilevel"/>
    <w:tmpl w:val="92683A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B90234"/>
    <w:multiLevelType w:val="hybridMultilevel"/>
    <w:tmpl w:val="424A7C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6108FC"/>
    <w:multiLevelType w:val="hybridMultilevel"/>
    <w:tmpl w:val="2B0A823C"/>
    <w:lvl w:ilvl="0" w:tplc="04090001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default"/>
        <w:b w:val="0"/>
        <w:bCs w:val="0"/>
        <w:lang w:val="en-US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7" w15:restartNumberingAfterBreak="0">
    <w:nsid w:val="5A1A58F9"/>
    <w:multiLevelType w:val="hybridMultilevel"/>
    <w:tmpl w:val="44E2265E"/>
    <w:lvl w:ilvl="0" w:tplc="0409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8" w15:restartNumberingAfterBreak="0">
    <w:nsid w:val="601148C6"/>
    <w:multiLevelType w:val="hybridMultilevel"/>
    <w:tmpl w:val="32DCA4DA"/>
    <w:lvl w:ilvl="0" w:tplc="04090001">
      <w:start w:val="1"/>
      <w:numFmt w:val="bullet"/>
      <w:lvlText w:val=""/>
      <w:lvlJc w:val="left"/>
      <w:pPr>
        <w:ind w:left="122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81" w:hanging="360"/>
      </w:pPr>
      <w:rPr>
        <w:rFonts w:ascii="Wingdings" w:hAnsi="Wingdings" w:hint="default"/>
      </w:rPr>
    </w:lvl>
  </w:abstractNum>
  <w:abstractNum w:abstractNumId="9" w15:restartNumberingAfterBreak="0">
    <w:nsid w:val="6695252B"/>
    <w:multiLevelType w:val="hybridMultilevel"/>
    <w:tmpl w:val="2E34D9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C131DF"/>
    <w:multiLevelType w:val="multilevel"/>
    <w:tmpl w:val="FC968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C919FB"/>
    <w:multiLevelType w:val="hybridMultilevel"/>
    <w:tmpl w:val="D49C1C30"/>
    <w:lvl w:ilvl="0" w:tplc="0409000F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01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1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1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1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1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1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1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1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A9A4A08"/>
    <w:multiLevelType w:val="hybridMultilevel"/>
    <w:tmpl w:val="72E09EC4"/>
    <w:lvl w:ilvl="0" w:tplc="08090001">
      <w:start w:val="12"/>
      <w:numFmt w:val="bullet"/>
      <w:lvlText w:val="-"/>
      <w:lvlJc w:val="left"/>
      <w:pPr>
        <w:ind w:left="444" w:hanging="360"/>
      </w:pPr>
      <w:rPr>
        <w:rFonts w:ascii="Simplified Arabic" w:eastAsia="Times New Roman" w:hAnsi="Simplified Arabic" w:cs="Simplified Arabic" w:hint="default"/>
      </w:rPr>
    </w:lvl>
    <w:lvl w:ilvl="1" w:tplc="08090003">
      <w:start w:val="1"/>
      <w:numFmt w:val="bullet"/>
      <w:lvlText w:val="o"/>
      <w:lvlJc w:val="left"/>
      <w:pPr>
        <w:ind w:left="11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04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8"/>
  </w:num>
  <w:num w:numId="10">
    <w:abstractNumId w:val="1"/>
  </w:num>
  <w:num w:numId="11">
    <w:abstractNumId w:val="10"/>
  </w:num>
  <w:num w:numId="12">
    <w:abstractNumId w:val="2"/>
  </w:num>
  <w:num w:numId="13">
    <w:abstractNumId w:val="4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activeWritingStyle w:appName="MSWord" w:lang="ar-SA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ar-SA" w:vendorID="64" w:dllVersion="0" w:nlCheck="1" w:checkStyle="0"/>
  <w:activeWritingStyle w:appName="MSWord" w:lang="ar-SA" w:vendorID="64" w:dllVersion="4096" w:nlCheck="1" w:checkStyle="0"/>
  <w:activeWritingStyle w:appName="MSWord" w:lang="en-US" w:vendorID="64" w:dllVersion="4096" w:nlCheck="1" w:checkStyle="0"/>
  <w:activeWritingStyle w:appName="MSWord" w:lang="ar-SA" w:vendorID="64" w:dllVersion="131078" w:nlCheck="1" w:checkStyle="0"/>
  <w:activeWritingStyle w:appName="MSWord" w:lang="en-US" w:vendorID="64" w:dllVersion="131078" w:nlCheck="1" w:checkStyle="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e0NDIwMDexsDAwNzNR0lEKTi0uzszPAykwMaoFAHuRQQktAAAA"/>
  </w:docVars>
  <w:rsids>
    <w:rsidRoot w:val="005E6289"/>
    <w:rsid w:val="00001D49"/>
    <w:rsid w:val="00002112"/>
    <w:rsid w:val="0000378F"/>
    <w:rsid w:val="00004535"/>
    <w:rsid w:val="00005860"/>
    <w:rsid w:val="00005E3B"/>
    <w:rsid w:val="00006630"/>
    <w:rsid w:val="00007365"/>
    <w:rsid w:val="0001032B"/>
    <w:rsid w:val="0001058B"/>
    <w:rsid w:val="00010598"/>
    <w:rsid w:val="00012356"/>
    <w:rsid w:val="00012897"/>
    <w:rsid w:val="00013A0F"/>
    <w:rsid w:val="00013C17"/>
    <w:rsid w:val="00014E0C"/>
    <w:rsid w:val="00014E38"/>
    <w:rsid w:val="0001513A"/>
    <w:rsid w:val="000151E4"/>
    <w:rsid w:val="000152C2"/>
    <w:rsid w:val="00015A6A"/>
    <w:rsid w:val="00016054"/>
    <w:rsid w:val="0001614F"/>
    <w:rsid w:val="000166FC"/>
    <w:rsid w:val="000171EF"/>
    <w:rsid w:val="000172EC"/>
    <w:rsid w:val="00017C77"/>
    <w:rsid w:val="00021D9E"/>
    <w:rsid w:val="000230F8"/>
    <w:rsid w:val="00023617"/>
    <w:rsid w:val="0002365B"/>
    <w:rsid w:val="000240AC"/>
    <w:rsid w:val="00025180"/>
    <w:rsid w:val="00025E1A"/>
    <w:rsid w:val="00031409"/>
    <w:rsid w:val="000323DD"/>
    <w:rsid w:val="00032760"/>
    <w:rsid w:val="00032A2D"/>
    <w:rsid w:val="00033376"/>
    <w:rsid w:val="000355ED"/>
    <w:rsid w:val="0003587E"/>
    <w:rsid w:val="00035C30"/>
    <w:rsid w:val="00035F54"/>
    <w:rsid w:val="0003710A"/>
    <w:rsid w:val="000405CC"/>
    <w:rsid w:val="000409AD"/>
    <w:rsid w:val="000410C8"/>
    <w:rsid w:val="00041483"/>
    <w:rsid w:val="00041DB5"/>
    <w:rsid w:val="000423AF"/>
    <w:rsid w:val="00043CF3"/>
    <w:rsid w:val="00046D9F"/>
    <w:rsid w:val="00047685"/>
    <w:rsid w:val="0005055E"/>
    <w:rsid w:val="000523FA"/>
    <w:rsid w:val="000528BB"/>
    <w:rsid w:val="00053AA4"/>
    <w:rsid w:val="00054147"/>
    <w:rsid w:val="00054539"/>
    <w:rsid w:val="0005461B"/>
    <w:rsid w:val="000546DE"/>
    <w:rsid w:val="00055675"/>
    <w:rsid w:val="0005579F"/>
    <w:rsid w:val="0005613F"/>
    <w:rsid w:val="00060519"/>
    <w:rsid w:val="00061718"/>
    <w:rsid w:val="000619BE"/>
    <w:rsid w:val="00061A32"/>
    <w:rsid w:val="00062DAC"/>
    <w:rsid w:val="00063ACF"/>
    <w:rsid w:val="00063C60"/>
    <w:rsid w:val="0006400F"/>
    <w:rsid w:val="000644B9"/>
    <w:rsid w:val="000667A6"/>
    <w:rsid w:val="0006719A"/>
    <w:rsid w:val="00067744"/>
    <w:rsid w:val="00067C1F"/>
    <w:rsid w:val="0007013C"/>
    <w:rsid w:val="00070272"/>
    <w:rsid w:val="00070617"/>
    <w:rsid w:val="0007082F"/>
    <w:rsid w:val="00071524"/>
    <w:rsid w:val="0007244F"/>
    <w:rsid w:val="00072AD4"/>
    <w:rsid w:val="0007306F"/>
    <w:rsid w:val="00073119"/>
    <w:rsid w:val="00073632"/>
    <w:rsid w:val="000739A5"/>
    <w:rsid w:val="00073A31"/>
    <w:rsid w:val="00073C25"/>
    <w:rsid w:val="00073E04"/>
    <w:rsid w:val="00075C9C"/>
    <w:rsid w:val="000775B0"/>
    <w:rsid w:val="00077B42"/>
    <w:rsid w:val="00080662"/>
    <w:rsid w:val="00081045"/>
    <w:rsid w:val="000811EA"/>
    <w:rsid w:val="0008133B"/>
    <w:rsid w:val="000819E3"/>
    <w:rsid w:val="000833D4"/>
    <w:rsid w:val="00085068"/>
    <w:rsid w:val="00085BBF"/>
    <w:rsid w:val="00086066"/>
    <w:rsid w:val="000865CE"/>
    <w:rsid w:val="00086A34"/>
    <w:rsid w:val="00087514"/>
    <w:rsid w:val="00092140"/>
    <w:rsid w:val="00092E75"/>
    <w:rsid w:val="000934D5"/>
    <w:rsid w:val="00094567"/>
    <w:rsid w:val="00094E10"/>
    <w:rsid w:val="00095AC5"/>
    <w:rsid w:val="00096314"/>
    <w:rsid w:val="0009756A"/>
    <w:rsid w:val="000A017D"/>
    <w:rsid w:val="000A02C0"/>
    <w:rsid w:val="000A1CE1"/>
    <w:rsid w:val="000A2CCD"/>
    <w:rsid w:val="000A4CD3"/>
    <w:rsid w:val="000A4EBC"/>
    <w:rsid w:val="000A53F0"/>
    <w:rsid w:val="000A64D3"/>
    <w:rsid w:val="000A7CAC"/>
    <w:rsid w:val="000B0FAD"/>
    <w:rsid w:val="000B1678"/>
    <w:rsid w:val="000B18D8"/>
    <w:rsid w:val="000B1C85"/>
    <w:rsid w:val="000B35C9"/>
    <w:rsid w:val="000B3E4A"/>
    <w:rsid w:val="000B4149"/>
    <w:rsid w:val="000B4C59"/>
    <w:rsid w:val="000B57F1"/>
    <w:rsid w:val="000B5B03"/>
    <w:rsid w:val="000B66D7"/>
    <w:rsid w:val="000B7ADA"/>
    <w:rsid w:val="000B7FCE"/>
    <w:rsid w:val="000C0546"/>
    <w:rsid w:val="000C1489"/>
    <w:rsid w:val="000C4688"/>
    <w:rsid w:val="000C4C36"/>
    <w:rsid w:val="000C4C71"/>
    <w:rsid w:val="000C7511"/>
    <w:rsid w:val="000C7EB6"/>
    <w:rsid w:val="000C7EFF"/>
    <w:rsid w:val="000C7FC6"/>
    <w:rsid w:val="000D1703"/>
    <w:rsid w:val="000D1874"/>
    <w:rsid w:val="000D21AD"/>
    <w:rsid w:val="000D239B"/>
    <w:rsid w:val="000D2ABD"/>
    <w:rsid w:val="000D47DF"/>
    <w:rsid w:val="000D4A29"/>
    <w:rsid w:val="000D4C7B"/>
    <w:rsid w:val="000D65FF"/>
    <w:rsid w:val="000D684B"/>
    <w:rsid w:val="000D6FE5"/>
    <w:rsid w:val="000D7AB2"/>
    <w:rsid w:val="000E00FD"/>
    <w:rsid w:val="000E03BC"/>
    <w:rsid w:val="000E0740"/>
    <w:rsid w:val="000E0F32"/>
    <w:rsid w:val="000E2010"/>
    <w:rsid w:val="000E2FA3"/>
    <w:rsid w:val="000E4F2D"/>
    <w:rsid w:val="000E53CE"/>
    <w:rsid w:val="000E5B17"/>
    <w:rsid w:val="000E5E3D"/>
    <w:rsid w:val="000E5F3C"/>
    <w:rsid w:val="000E66C4"/>
    <w:rsid w:val="000E74FF"/>
    <w:rsid w:val="000E76F0"/>
    <w:rsid w:val="000E7869"/>
    <w:rsid w:val="000F0C62"/>
    <w:rsid w:val="000F1369"/>
    <w:rsid w:val="000F14FC"/>
    <w:rsid w:val="000F1F14"/>
    <w:rsid w:val="000F2359"/>
    <w:rsid w:val="000F3288"/>
    <w:rsid w:val="000F4585"/>
    <w:rsid w:val="000F5AC9"/>
    <w:rsid w:val="000F6599"/>
    <w:rsid w:val="000F6777"/>
    <w:rsid w:val="000F6800"/>
    <w:rsid w:val="000F6D31"/>
    <w:rsid w:val="000F7440"/>
    <w:rsid w:val="000F76BE"/>
    <w:rsid w:val="000F7AC1"/>
    <w:rsid w:val="000F7D50"/>
    <w:rsid w:val="000F7D78"/>
    <w:rsid w:val="00101FFC"/>
    <w:rsid w:val="00102C1D"/>
    <w:rsid w:val="00102EC7"/>
    <w:rsid w:val="001034E0"/>
    <w:rsid w:val="00105E0B"/>
    <w:rsid w:val="001062A2"/>
    <w:rsid w:val="001065F0"/>
    <w:rsid w:val="00106731"/>
    <w:rsid w:val="0010764B"/>
    <w:rsid w:val="00107C3D"/>
    <w:rsid w:val="00107CC2"/>
    <w:rsid w:val="00110018"/>
    <w:rsid w:val="0011037E"/>
    <w:rsid w:val="001112DF"/>
    <w:rsid w:val="00111491"/>
    <w:rsid w:val="00111DD9"/>
    <w:rsid w:val="001127DC"/>
    <w:rsid w:val="001129D5"/>
    <w:rsid w:val="00115E6F"/>
    <w:rsid w:val="001164F3"/>
    <w:rsid w:val="001168BB"/>
    <w:rsid w:val="00116F66"/>
    <w:rsid w:val="00117811"/>
    <w:rsid w:val="00117A0E"/>
    <w:rsid w:val="00121CA3"/>
    <w:rsid w:val="001231AD"/>
    <w:rsid w:val="001238FE"/>
    <w:rsid w:val="00126663"/>
    <w:rsid w:val="00126E46"/>
    <w:rsid w:val="00126EA7"/>
    <w:rsid w:val="00127080"/>
    <w:rsid w:val="0012761A"/>
    <w:rsid w:val="001303C6"/>
    <w:rsid w:val="00131246"/>
    <w:rsid w:val="0013193B"/>
    <w:rsid w:val="00132633"/>
    <w:rsid w:val="0013286C"/>
    <w:rsid w:val="00133079"/>
    <w:rsid w:val="00134DC7"/>
    <w:rsid w:val="00135F99"/>
    <w:rsid w:val="00136C38"/>
    <w:rsid w:val="00137193"/>
    <w:rsid w:val="001372EE"/>
    <w:rsid w:val="00137F54"/>
    <w:rsid w:val="00140016"/>
    <w:rsid w:val="00140C69"/>
    <w:rsid w:val="00141629"/>
    <w:rsid w:val="00141727"/>
    <w:rsid w:val="00141B75"/>
    <w:rsid w:val="00142AC7"/>
    <w:rsid w:val="00143C5B"/>
    <w:rsid w:val="001441FE"/>
    <w:rsid w:val="001447DE"/>
    <w:rsid w:val="00145369"/>
    <w:rsid w:val="00145699"/>
    <w:rsid w:val="00146915"/>
    <w:rsid w:val="00146F76"/>
    <w:rsid w:val="00146FDB"/>
    <w:rsid w:val="00151BB5"/>
    <w:rsid w:val="001520C7"/>
    <w:rsid w:val="00152222"/>
    <w:rsid w:val="00152229"/>
    <w:rsid w:val="00153262"/>
    <w:rsid w:val="00153431"/>
    <w:rsid w:val="00153563"/>
    <w:rsid w:val="00153964"/>
    <w:rsid w:val="00155937"/>
    <w:rsid w:val="0015597D"/>
    <w:rsid w:val="00156951"/>
    <w:rsid w:val="00156D6A"/>
    <w:rsid w:val="001579ED"/>
    <w:rsid w:val="00157B02"/>
    <w:rsid w:val="00157BAC"/>
    <w:rsid w:val="00157F41"/>
    <w:rsid w:val="00161E61"/>
    <w:rsid w:val="001629E6"/>
    <w:rsid w:val="00162F1F"/>
    <w:rsid w:val="00163993"/>
    <w:rsid w:val="00163A41"/>
    <w:rsid w:val="00163B70"/>
    <w:rsid w:val="00164257"/>
    <w:rsid w:val="001646F3"/>
    <w:rsid w:val="001647EE"/>
    <w:rsid w:val="00165204"/>
    <w:rsid w:val="00165A6F"/>
    <w:rsid w:val="00165DA6"/>
    <w:rsid w:val="00170063"/>
    <w:rsid w:val="001705F7"/>
    <w:rsid w:val="00171155"/>
    <w:rsid w:val="00171B42"/>
    <w:rsid w:val="00173284"/>
    <w:rsid w:val="00173C8F"/>
    <w:rsid w:val="0017410A"/>
    <w:rsid w:val="001745CD"/>
    <w:rsid w:val="00175D85"/>
    <w:rsid w:val="001760EF"/>
    <w:rsid w:val="00177148"/>
    <w:rsid w:val="00180CD4"/>
    <w:rsid w:val="0018109B"/>
    <w:rsid w:val="00181D48"/>
    <w:rsid w:val="001824D4"/>
    <w:rsid w:val="001844A6"/>
    <w:rsid w:val="0018474B"/>
    <w:rsid w:val="001847CE"/>
    <w:rsid w:val="001848E8"/>
    <w:rsid w:val="001859F6"/>
    <w:rsid w:val="00186014"/>
    <w:rsid w:val="0018633D"/>
    <w:rsid w:val="0018744F"/>
    <w:rsid w:val="0019070B"/>
    <w:rsid w:val="001909B1"/>
    <w:rsid w:val="00191B99"/>
    <w:rsid w:val="00192443"/>
    <w:rsid w:val="00193E6B"/>
    <w:rsid w:val="0019445D"/>
    <w:rsid w:val="00195C6B"/>
    <w:rsid w:val="001973D0"/>
    <w:rsid w:val="00197BA4"/>
    <w:rsid w:val="00197D44"/>
    <w:rsid w:val="001A0963"/>
    <w:rsid w:val="001A2483"/>
    <w:rsid w:val="001A28F7"/>
    <w:rsid w:val="001A4D51"/>
    <w:rsid w:val="001A513E"/>
    <w:rsid w:val="001A60CF"/>
    <w:rsid w:val="001A610F"/>
    <w:rsid w:val="001A630B"/>
    <w:rsid w:val="001A6615"/>
    <w:rsid w:val="001A67BA"/>
    <w:rsid w:val="001A6CA9"/>
    <w:rsid w:val="001A72BB"/>
    <w:rsid w:val="001B05CF"/>
    <w:rsid w:val="001B11F6"/>
    <w:rsid w:val="001B1641"/>
    <w:rsid w:val="001B2492"/>
    <w:rsid w:val="001B28E9"/>
    <w:rsid w:val="001B3415"/>
    <w:rsid w:val="001B3812"/>
    <w:rsid w:val="001B48B3"/>
    <w:rsid w:val="001B5D00"/>
    <w:rsid w:val="001B61C2"/>
    <w:rsid w:val="001B66C6"/>
    <w:rsid w:val="001B6C2A"/>
    <w:rsid w:val="001C05C9"/>
    <w:rsid w:val="001C147D"/>
    <w:rsid w:val="001C149C"/>
    <w:rsid w:val="001C184A"/>
    <w:rsid w:val="001C215E"/>
    <w:rsid w:val="001C27EF"/>
    <w:rsid w:val="001C2C04"/>
    <w:rsid w:val="001C2F95"/>
    <w:rsid w:val="001C40F3"/>
    <w:rsid w:val="001C4426"/>
    <w:rsid w:val="001C47B6"/>
    <w:rsid w:val="001C4B0D"/>
    <w:rsid w:val="001C4D8A"/>
    <w:rsid w:val="001C62C6"/>
    <w:rsid w:val="001C6E07"/>
    <w:rsid w:val="001C730A"/>
    <w:rsid w:val="001C7642"/>
    <w:rsid w:val="001C7BA0"/>
    <w:rsid w:val="001C7C35"/>
    <w:rsid w:val="001D027C"/>
    <w:rsid w:val="001D31C7"/>
    <w:rsid w:val="001D41A3"/>
    <w:rsid w:val="001D5CB1"/>
    <w:rsid w:val="001D74BA"/>
    <w:rsid w:val="001E00C6"/>
    <w:rsid w:val="001E0C71"/>
    <w:rsid w:val="001E5E5F"/>
    <w:rsid w:val="001E6191"/>
    <w:rsid w:val="001E6A78"/>
    <w:rsid w:val="001E7195"/>
    <w:rsid w:val="001E77DB"/>
    <w:rsid w:val="001E7A7F"/>
    <w:rsid w:val="001E7B7F"/>
    <w:rsid w:val="001F1673"/>
    <w:rsid w:val="001F24CE"/>
    <w:rsid w:val="001F289C"/>
    <w:rsid w:val="001F2B61"/>
    <w:rsid w:val="001F2F78"/>
    <w:rsid w:val="001F39C5"/>
    <w:rsid w:val="001F3F67"/>
    <w:rsid w:val="001F53C5"/>
    <w:rsid w:val="002002DA"/>
    <w:rsid w:val="002019EF"/>
    <w:rsid w:val="00201DED"/>
    <w:rsid w:val="00203151"/>
    <w:rsid w:val="00203821"/>
    <w:rsid w:val="00205386"/>
    <w:rsid w:val="00205A25"/>
    <w:rsid w:val="00207CD9"/>
    <w:rsid w:val="00207F21"/>
    <w:rsid w:val="00210AC3"/>
    <w:rsid w:val="00211B04"/>
    <w:rsid w:val="00217202"/>
    <w:rsid w:val="00217C7C"/>
    <w:rsid w:val="00221300"/>
    <w:rsid w:val="00221AFB"/>
    <w:rsid w:val="002224E0"/>
    <w:rsid w:val="002235B7"/>
    <w:rsid w:val="002238FD"/>
    <w:rsid w:val="00223BBD"/>
    <w:rsid w:val="00223EEF"/>
    <w:rsid w:val="00230E79"/>
    <w:rsid w:val="0023240F"/>
    <w:rsid w:val="00232F82"/>
    <w:rsid w:val="00232F91"/>
    <w:rsid w:val="00233424"/>
    <w:rsid w:val="00233D1D"/>
    <w:rsid w:val="002341AC"/>
    <w:rsid w:val="00234877"/>
    <w:rsid w:val="00234D18"/>
    <w:rsid w:val="00236764"/>
    <w:rsid w:val="00240BD6"/>
    <w:rsid w:val="00241253"/>
    <w:rsid w:val="00241677"/>
    <w:rsid w:val="00242C11"/>
    <w:rsid w:val="0024307A"/>
    <w:rsid w:val="00243714"/>
    <w:rsid w:val="00244193"/>
    <w:rsid w:val="00245D41"/>
    <w:rsid w:val="0024620D"/>
    <w:rsid w:val="00250AFA"/>
    <w:rsid w:val="002518AE"/>
    <w:rsid w:val="00252939"/>
    <w:rsid w:val="00252F72"/>
    <w:rsid w:val="0025410B"/>
    <w:rsid w:val="00255379"/>
    <w:rsid w:val="0025560D"/>
    <w:rsid w:val="00256500"/>
    <w:rsid w:val="002568DD"/>
    <w:rsid w:val="00257133"/>
    <w:rsid w:val="002605BA"/>
    <w:rsid w:val="00261105"/>
    <w:rsid w:val="002624A1"/>
    <w:rsid w:val="00264619"/>
    <w:rsid w:val="002670F7"/>
    <w:rsid w:val="0027069F"/>
    <w:rsid w:val="002709C2"/>
    <w:rsid w:val="00270B92"/>
    <w:rsid w:val="002712CC"/>
    <w:rsid w:val="00272897"/>
    <w:rsid w:val="00273090"/>
    <w:rsid w:val="00274941"/>
    <w:rsid w:val="002754E6"/>
    <w:rsid w:val="00275B7F"/>
    <w:rsid w:val="00276130"/>
    <w:rsid w:val="00276A45"/>
    <w:rsid w:val="00280693"/>
    <w:rsid w:val="002807BB"/>
    <w:rsid w:val="00280F43"/>
    <w:rsid w:val="002817CD"/>
    <w:rsid w:val="00282E2A"/>
    <w:rsid w:val="002833CD"/>
    <w:rsid w:val="002834CB"/>
    <w:rsid w:val="00285FF4"/>
    <w:rsid w:val="002915C6"/>
    <w:rsid w:val="00292E83"/>
    <w:rsid w:val="00294785"/>
    <w:rsid w:val="00295A35"/>
    <w:rsid w:val="00295FD2"/>
    <w:rsid w:val="00296743"/>
    <w:rsid w:val="0029775C"/>
    <w:rsid w:val="00297D9C"/>
    <w:rsid w:val="002A0B6E"/>
    <w:rsid w:val="002A0E9D"/>
    <w:rsid w:val="002A2440"/>
    <w:rsid w:val="002A43FF"/>
    <w:rsid w:val="002A4D64"/>
    <w:rsid w:val="002A5983"/>
    <w:rsid w:val="002A5B7A"/>
    <w:rsid w:val="002A6273"/>
    <w:rsid w:val="002A65EA"/>
    <w:rsid w:val="002A6C66"/>
    <w:rsid w:val="002A750C"/>
    <w:rsid w:val="002A7CA5"/>
    <w:rsid w:val="002B172B"/>
    <w:rsid w:val="002B561C"/>
    <w:rsid w:val="002B5806"/>
    <w:rsid w:val="002B5D6A"/>
    <w:rsid w:val="002B5F3F"/>
    <w:rsid w:val="002B761F"/>
    <w:rsid w:val="002B7A61"/>
    <w:rsid w:val="002B7AE0"/>
    <w:rsid w:val="002C0B56"/>
    <w:rsid w:val="002C1A39"/>
    <w:rsid w:val="002C45E2"/>
    <w:rsid w:val="002C4ADE"/>
    <w:rsid w:val="002C59E6"/>
    <w:rsid w:val="002C6616"/>
    <w:rsid w:val="002C698B"/>
    <w:rsid w:val="002C6F82"/>
    <w:rsid w:val="002C7CC1"/>
    <w:rsid w:val="002D0840"/>
    <w:rsid w:val="002D0A13"/>
    <w:rsid w:val="002D0BCC"/>
    <w:rsid w:val="002D2519"/>
    <w:rsid w:val="002D3017"/>
    <w:rsid w:val="002D36AE"/>
    <w:rsid w:val="002D3B1E"/>
    <w:rsid w:val="002D3D68"/>
    <w:rsid w:val="002D4FCE"/>
    <w:rsid w:val="002D5EEF"/>
    <w:rsid w:val="002D6958"/>
    <w:rsid w:val="002D6C2C"/>
    <w:rsid w:val="002D775A"/>
    <w:rsid w:val="002E0B35"/>
    <w:rsid w:val="002E102C"/>
    <w:rsid w:val="002E178C"/>
    <w:rsid w:val="002E2E7C"/>
    <w:rsid w:val="002E2F0A"/>
    <w:rsid w:val="002E3318"/>
    <w:rsid w:val="002E3476"/>
    <w:rsid w:val="002E5C1C"/>
    <w:rsid w:val="002E5C66"/>
    <w:rsid w:val="002E6627"/>
    <w:rsid w:val="002E718B"/>
    <w:rsid w:val="002F0A81"/>
    <w:rsid w:val="002F118B"/>
    <w:rsid w:val="002F132B"/>
    <w:rsid w:val="002F3E1A"/>
    <w:rsid w:val="002F4130"/>
    <w:rsid w:val="002F41AB"/>
    <w:rsid w:val="002F45AE"/>
    <w:rsid w:val="002F45C2"/>
    <w:rsid w:val="002F56ED"/>
    <w:rsid w:val="002F56F4"/>
    <w:rsid w:val="002F5882"/>
    <w:rsid w:val="002F5A94"/>
    <w:rsid w:val="002F5C88"/>
    <w:rsid w:val="002F6FCD"/>
    <w:rsid w:val="002F7954"/>
    <w:rsid w:val="00300742"/>
    <w:rsid w:val="00300875"/>
    <w:rsid w:val="00300ECE"/>
    <w:rsid w:val="00300F01"/>
    <w:rsid w:val="0030100D"/>
    <w:rsid w:val="00301099"/>
    <w:rsid w:val="003013CF"/>
    <w:rsid w:val="00301699"/>
    <w:rsid w:val="0030255F"/>
    <w:rsid w:val="00302A44"/>
    <w:rsid w:val="003031BD"/>
    <w:rsid w:val="00304CF9"/>
    <w:rsid w:val="00304E4D"/>
    <w:rsid w:val="003057D1"/>
    <w:rsid w:val="00305A8D"/>
    <w:rsid w:val="00306961"/>
    <w:rsid w:val="00311265"/>
    <w:rsid w:val="00312AB5"/>
    <w:rsid w:val="00314065"/>
    <w:rsid w:val="003143DE"/>
    <w:rsid w:val="00314D1C"/>
    <w:rsid w:val="00314F29"/>
    <w:rsid w:val="00314FB7"/>
    <w:rsid w:val="003157CD"/>
    <w:rsid w:val="00316967"/>
    <w:rsid w:val="00317B9A"/>
    <w:rsid w:val="00320DDB"/>
    <w:rsid w:val="00320E05"/>
    <w:rsid w:val="00320F9C"/>
    <w:rsid w:val="00322A73"/>
    <w:rsid w:val="00322F47"/>
    <w:rsid w:val="003235A9"/>
    <w:rsid w:val="0032495A"/>
    <w:rsid w:val="003255DE"/>
    <w:rsid w:val="0032564A"/>
    <w:rsid w:val="00325A2D"/>
    <w:rsid w:val="00325BCF"/>
    <w:rsid w:val="00325EEE"/>
    <w:rsid w:val="00326600"/>
    <w:rsid w:val="00327916"/>
    <w:rsid w:val="00330D26"/>
    <w:rsid w:val="0033104B"/>
    <w:rsid w:val="003312D4"/>
    <w:rsid w:val="00332716"/>
    <w:rsid w:val="003328DD"/>
    <w:rsid w:val="003329E9"/>
    <w:rsid w:val="00333080"/>
    <w:rsid w:val="00334AEB"/>
    <w:rsid w:val="0033588A"/>
    <w:rsid w:val="00335CEB"/>
    <w:rsid w:val="00336A58"/>
    <w:rsid w:val="00337C4E"/>
    <w:rsid w:val="00340533"/>
    <w:rsid w:val="003407B4"/>
    <w:rsid w:val="00340F3D"/>
    <w:rsid w:val="003431C8"/>
    <w:rsid w:val="003436D8"/>
    <w:rsid w:val="00344732"/>
    <w:rsid w:val="00345A5D"/>
    <w:rsid w:val="00347055"/>
    <w:rsid w:val="00347317"/>
    <w:rsid w:val="0034772E"/>
    <w:rsid w:val="003508A5"/>
    <w:rsid w:val="003516C8"/>
    <w:rsid w:val="003519FD"/>
    <w:rsid w:val="0035458E"/>
    <w:rsid w:val="00354DB6"/>
    <w:rsid w:val="003557EB"/>
    <w:rsid w:val="003561D3"/>
    <w:rsid w:val="00356374"/>
    <w:rsid w:val="0035762F"/>
    <w:rsid w:val="00357906"/>
    <w:rsid w:val="00357B54"/>
    <w:rsid w:val="00360344"/>
    <w:rsid w:val="003604CA"/>
    <w:rsid w:val="00361460"/>
    <w:rsid w:val="003615CA"/>
    <w:rsid w:val="00361ED6"/>
    <w:rsid w:val="003626D5"/>
    <w:rsid w:val="003628F7"/>
    <w:rsid w:val="003633D0"/>
    <w:rsid w:val="00363907"/>
    <w:rsid w:val="0036575B"/>
    <w:rsid w:val="0036658F"/>
    <w:rsid w:val="00366E09"/>
    <w:rsid w:val="00370883"/>
    <w:rsid w:val="00370ADF"/>
    <w:rsid w:val="00370DBC"/>
    <w:rsid w:val="00371BD9"/>
    <w:rsid w:val="00372193"/>
    <w:rsid w:val="00372787"/>
    <w:rsid w:val="00372B4D"/>
    <w:rsid w:val="00373C3C"/>
    <w:rsid w:val="0037434F"/>
    <w:rsid w:val="0037590E"/>
    <w:rsid w:val="00376027"/>
    <w:rsid w:val="003765D0"/>
    <w:rsid w:val="00380054"/>
    <w:rsid w:val="00380E97"/>
    <w:rsid w:val="0038141F"/>
    <w:rsid w:val="003819FB"/>
    <w:rsid w:val="00381DCA"/>
    <w:rsid w:val="00382BE6"/>
    <w:rsid w:val="00386209"/>
    <w:rsid w:val="0038756C"/>
    <w:rsid w:val="00387A98"/>
    <w:rsid w:val="00387DE6"/>
    <w:rsid w:val="00387EDD"/>
    <w:rsid w:val="00390723"/>
    <w:rsid w:val="00390BBB"/>
    <w:rsid w:val="00390E05"/>
    <w:rsid w:val="00390EDD"/>
    <w:rsid w:val="00391295"/>
    <w:rsid w:val="00391608"/>
    <w:rsid w:val="003935A2"/>
    <w:rsid w:val="0039422E"/>
    <w:rsid w:val="00394732"/>
    <w:rsid w:val="003955FC"/>
    <w:rsid w:val="00395DD8"/>
    <w:rsid w:val="0039736A"/>
    <w:rsid w:val="003A0390"/>
    <w:rsid w:val="003A0DF3"/>
    <w:rsid w:val="003A2BDF"/>
    <w:rsid w:val="003A3FF7"/>
    <w:rsid w:val="003A40EC"/>
    <w:rsid w:val="003A5036"/>
    <w:rsid w:val="003A565B"/>
    <w:rsid w:val="003A723D"/>
    <w:rsid w:val="003A74DC"/>
    <w:rsid w:val="003A7C35"/>
    <w:rsid w:val="003B253C"/>
    <w:rsid w:val="003B2BEE"/>
    <w:rsid w:val="003B374D"/>
    <w:rsid w:val="003B43E3"/>
    <w:rsid w:val="003B44D2"/>
    <w:rsid w:val="003B4CEE"/>
    <w:rsid w:val="003B6539"/>
    <w:rsid w:val="003B6572"/>
    <w:rsid w:val="003B67F2"/>
    <w:rsid w:val="003B69C3"/>
    <w:rsid w:val="003B6B28"/>
    <w:rsid w:val="003C0ACB"/>
    <w:rsid w:val="003C0C2C"/>
    <w:rsid w:val="003C4E76"/>
    <w:rsid w:val="003C54F3"/>
    <w:rsid w:val="003C569A"/>
    <w:rsid w:val="003C5B4E"/>
    <w:rsid w:val="003C61BC"/>
    <w:rsid w:val="003C631B"/>
    <w:rsid w:val="003C7C88"/>
    <w:rsid w:val="003C7D60"/>
    <w:rsid w:val="003D0B55"/>
    <w:rsid w:val="003D0B9C"/>
    <w:rsid w:val="003D13E4"/>
    <w:rsid w:val="003D152B"/>
    <w:rsid w:val="003D281E"/>
    <w:rsid w:val="003D3485"/>
    <w:rsid w:val="003D36AC"/>
    <w:rsid w:val="003D4536"/>
    <w:rsid w:val="003D4D8F"/>
    <w:rsid w:val="003D5532"/>
    <w:rsid w:val="003D607E"/>
    <w:rsid w:val="003D7013"/>
    <w:rsid w:val="003D71EB"/>
    <w:rsid w:val="003E022F"/>
    <w:rsid w:val="003E172C"/>
    <w:rsid w:val="003E22D0"/>
    <w:rsid w:val="003E2D2F"/>
    <w:rsid w:val="003E2E5A"/>
    <w:rsid w:val="003E2F3D"/>
    <w:rsid w:val="003E38B8"/>
    <w:rsid w:val="003E3FF9"/>
    <w:rsid w:val="003E4BA1"/>
    <w:rsid w:val="003E4F72"/>
    <w:rsid w:val="003E50BB"/>
    <w:rsid w:val="003E5D65"/>
    <w:rsid w:val="003E5D70"/>
    <w:rsid w:val="003E5F95"/>
    <w:rsid w:val="003E6BED"/>
    <w:rsid w:val="003E72C2"/>
    <w:rsid w:val="003F055C"/>
    <w:rsid w:val="003F173C"/>
    <w:rsid w:val="003F1B29"/>
    <w:rsid w:val="003F1C19"/>
    <w:rsid w:val="003F219D"/>
    <w:rsid w:val="003F2402"/>
    <w:rsid w:val="003F24AF"/>
    <w:rsid w:val="003F2912"/>
    <w:rsid w:val="003F428B"/>
    <w:rsid w:val="003F4935"/>
    <w:rsid w:val="003F7C80"/>
    <w:rsid w:val="00400B19"/>
    <w:rsid w:val="00400E32"/>
    <w:rsid w:val="00401C79"/>
    <w:rsid w:val="00401D64"/>
    <w:rsid w:val="00402D7E"/>
    <w:rsid w:val="004035FC"/>
    <w:rsid w:val="004046E5"/>
    <w:rsid w:val="00405F7C"/>
    <w:rsid w:val="00406198"/>
    <w:rsid w:val="00406C5D"/>
    <w:rsid w:val="004071B6"/>
    <w:rsid w:val="0040796D"/>
    <w:rsid w:val="004079F7"/>
    <w:rsid w:val="00407E16"/>
    <w:rsid w:val="00410044"/>
    <w:rsid w:val="00410469"/>
    <w:rsid w:val="00410687"/>
    <w:rsid w:val="004108F3"/>
    <w:rsid w:val="004110E4"/>
    <w:rsid w:val="0041173E"/>
    <w:rsid w:val="00413A78"/>
    <w:rsid w:val="00413ED4"/>
    <w:rsid w:val="00413EE9"/>
    <w:rsid w:val="004150FD"/>
    <w:rsid w:val="00415823"/>
    <w:rsid w:val="004161A9"/>
    <w:rsid w:val="00416A89"/>
    <w:rsid w:val="00416B72"/>
    <w:rsid w:val="0041760A"/>
    <w:rsid w:val="00417D5E"/>
    <w:rsid w:val="00422D9C"/>
    <w:rsid w:val="00423497"/>
    <w:rsid w:val="0042455C"/>
    <w:rsid w:val="0042466C"/>
    <w:rsid w:val="00426CA9"/>
    <w:rsid w:val="00426FBA"/>
    <w:rsid w:val="004274D7"/>
    <w:rsid w:val="00427A77"/>
    <w:rsid w:val="00427B0D"/>
    <w:rsid w:val="00427CAB"/>
    <w:rsid w:val="00431C0C"/>
    <w:rsid w:val="00432D83"/>
    <w:rsid w:val="004332B7"/>
    <w:rsid w:val="00434514"/>
    <w:rsid w:val="00434AC9"/>
    <w:rsid w:val="00434F83"/>
    <w:rsid w:val="0043519D"/>
    <w:rsid w:val="00435891"/>
    <w:rsid w:val="00436062"/>
    <w:rsid w:val="00440775"/>
    <w:rsid w:val="00440CC9"/>
    <w:rsid w:val="004419C8"/>
    <w:rsid w:val="00442966"/>
    <w:rsid w:val="00443E8A"/>
    <w:rsid w:val="00444E16"/>
    <w:rsid w:val="004451A8"/>
    <w:rsid w:val="004457F9"/>
    <w:rsid w:val="00445D20"/>
    <w:rsid w:val="004462B5"/>
    <w:rsid w:val="00447050"/>
    <w:rsid w:val="00450F5B"/>
    <w:rsid w:val="004514A3"/>
    <w:rsid w:val="00451A15"/>
    <w:rsid w:val="004525B4"/>
    <w:rsid w:val="00452D15"/>
    <w:rsid w:val="00452F15"/>
    <w:rsid w:val="00453AB8"/>
    <w:rsid w:val="0045469F"/>
    <w:rsid w:val="00455107"/>
    <w:rsid w:val="004554A9"/>
    <w:rsid w:val="004558CF"/>
    <w:rsid w:val="00457530"/>
    <w:rsid w:val="004576A1"/>
    <w:rsid w:val="00457B03"/>
    <w:rsid w:val="0046013F"/>
    <w:rsid w:val="00460403"/>
    <w:rsid w:val="00461BAF"/>
    <w:rsid w:val="00462868"/>
    <w:rsid w:val="00462F04"/>
    <w:rsid w:val="0046318D"/>
    <w:rsid w:val="00463555"/>
    <w:rsid w:val="00463ADE"/>
    <w:rsid w:val="00463F56"/>
    <w:rsid w:val="004649E5"/>
    <w:rsid w:val="0046588B"/>
    <w:rsid w:val="00465C94"/>
    <w:rsid w:val="00466781"/>
    <w:rsid w:val="00470B36"/>
    <w:rsid w:val="00471160"/>
    <w:rsid w:val="00472443"/>
    <w:rsid w:val="00473A42"/>
    <w:rsid w:val="00474796"/>
    <w:rsid w:val="00477664"/>
    <w:rsid w:val="00480A7A"/>
    <w:rsid w:val="00481F2D"/>
    <w:rsid w:val="004825F5"/>
    <w:rsid w:val="00484628"/>
    <w:rsid w:val="004862CF"/>
    <w:rsid w:val="00486E82"/>
    <w:rsid w:val="00487067"/>
    <w:rsid w:val="00491683"/>
    <w:rsid w:val="004936EC"/>
    <w:rsid w:val="004939AF"/>
    <w:rsid w:val="004939C6"/>
    <w:rsid w:val="00495787"/>
    <w:rsid w:val="004960E8"/>
    <w:rsid w:val="00496A92"/>
    <w:rsid w:val="0049720F"/>
    <w:rsid w:val="004A0D52"/>
    <w:rsid w:val="004A294B"/>
    <w:rsid w:val="004A2A9C"/>
    <w:rsid w:val="004A2E6F"/>
    <w:rsid w:val="004A2EB2"/>
    <w:rsid w:val="004A570E"/>
    <w:rsid w:val="004A5937"/>
    <w:rsid w:val="004A6D82"/>
    <w:rsid w:val="004B0C3E"/>
    <w:rsid w:val="004B1A00"/>
    <w:rsid w:val="004B29E2"/>
    <w:rsid w:val="004B355D"/>
    <w:rsid w:val="004B37CE"/>
    <w:rsid w:val="004B50D1"/>
    <w:rsid w:val="004B57E2"/>
    <w:rsid w:val="004B74A9"/>
    <w:rsid w:val="004B74ED"/>
    <w:rsid w:val="004B7FC4"/>
    <w:rsid w:val="004C0555"/>
    <w:rsid w:val="004C1FCB"/>
    <w:rsid w:val="004C2EB3"/>
    <w:rsid w:val="004C344D"/>
    <w:rsid w:val="004C387C"/>
    <w:rsid w:val="004C394D"/>
    <w:rsid w:val="004C41D8"/>
    <w:rsid w:val="004C52DD"/>
    <w:rsid w:val="004C61BB"/>
    <w:rsid w:val="004C6AF9"/>
    <w:rsid w:val="004C7014"/>
    <w:rsid w:val="004C7B45"/>
    <w:rsid w:val="004D04A1"/>
    <w:rsid w:val="004D1288"/>
    <w:rsid w:val="004D14DD"/>
    <w:rsid w:val="004D1C75"/>
    <w:rsid w:val="004D2773"/>
    <w:rsid w:val="004D2E52"/>
    <w:rsid w:val="004D38F2"/>
    <w:rsid w:val="004D39AA"/>
    <w:rsid w:val="004D3DF7"/>
    <w:rsid w:val="004D4D85"/>
    <w:rsid w:val="004D5DCE"/>
    <w:rsid w:val="004D70B4"/>
    <w:rsid w:val="004E2253"/>
    <w:rsid w:val="004E230B"/>
    <w:rsid w:val="004E2AE8"/>
    <w:rsid w:val="004E32FD"/>
    <w:rsid w:val="004E4D97"/>
    <w:rsid w:val="004E56F7"/>
    <w:rsid w:val="004E5B84"/>
    <w:rsid w:val="004E7035"/>
    <w:rsid w:val="004E70A7"/>
    <w:rsid w:val="004E76DA"/>
    <w:rsid w:val="004F117B"/>
    <w:rsid w:val="004F1738"/>
    <w:rsid w:val="004F25BE"/>
    <w:rsid w:val="004F26CC"/>
    <w:rsid w:val="004F3670"/>
    <w:rsid w:val="004F417D"/>
    <w:rsid w:val="004F4570"/>
    <w:rsid w:val="004F49E9"/>
    <w:rsid w:val="004F525C"/>
    <w:rsid w:val="004F6EC6"/>
    <w:rsid w:val="004F74F2"/>
    <w:rsid w:val="004F774C"/>
    <w:rsid w:val="0050008F"/>
    <w:rsid w:val="0050037E"/>
    <w:rsid w:val="005004D7"/>
    <w:rsid w:val="00500553"/>
    <w:rsid w:val="00500A38"/>
    <w:rsid w:val="005024F0"/>
    <w:rsid w:val="00503C67"/>
    <w:rsid w:val="0050455D"/>
    <w:rsid w:val="00504756"/>
    <w:rsid w:val="005048F6"/>
    <w:rsid w:val="00504F08"/>
    <w:rsid w:val="005051E3"/>
    <w:rsid w:val="005057D9"/>
    <w:rsid w:val="00505A4E"/>
    <w:rsid w:val="005070EA"/>
    <w:rsid w:val="005079A5"/>
    <w:rsid w:val="00510461"/>
    <w:rsid w:val="0051108C"/>
    <w:rsid w:val="0051127D"/>
    <w:rsid w:val="0051146C"/>
    <w:rsid w:val="00511EEB"/>
    <w:rsid w:val="0051370F"/>
    <w:rsid w:val="00513BC0"/>
    <w:rsid w:val="00513EE3"/>
    <w:rsid w:val="0051452A"/>
    <w:rsid w:val="00514D71"/>
    <w:rsid w:val="00516DC5"/>
    <w:rsid w:val="00517B03"/>
    <w:rsid w:val="00517C84"/>
    <w:rsid w:val="00517DC2"/>
    <w:rsid w:val="005201E3"/>
    <w:rsid w:val="00520663"/>
    <w:rsid w:val="00522473"/>
    <w:rsid w:val="00522605"/>
    <w:rsid w:val="00522749"/>
    <w:rsid w:val="00523840"/>
    <w:rsid w:val="00523D56"/>
    <w:rsid w:val="00525369"/>
    <w:rsid w:val="00526658"/>
    <w:rsid w:val="00526BE7"/>
    <w:rsid w:val="005301F5"/>
    <w:rsid w:val="00530321"/>
    <w:rsid w:val="00530515"/>
    <w:rsid w:val="005306DD"/>
    <w:rsid w:val="00532064"/>
    <w:rsid w:val="00532DD3"/>
    <w:rsid w:val="00533096"/>
    <w:rsid w:val="00534C92"/>
    <w:rsid w:val="0053574A"/>
    <w:rsid w:val="005360B5"/>
    <w:rsid w:val="00536234"/>
    <w:rsid w:val="00536351"/>
    <w:rsid w:val="00536B8C"/>
    <w:rsid w:val="00537334"/>
    <w:rsid w:val="005375F1"/>
    <w:rsid w:val="00537F37"/>
    <w:rsid w:val="005401BC"/>
    <w:rsid w:val="0054060B"/>
    <w:rsid w:val="005410AA"/>
    <w:rsid w:val="00541AD3"/>
    <w:rsid w:val="0054280E"/>
    <w:rsid w:val="005437CF"/>
    <w:rsid w:val="00544ED9"/>
    <w:rsid w:val="00545784"/>
    <w:rsid w:val="00545ED1"/>
    <w:rsid w:val="005468EF"/>
    <w:rsid w:val="00546E86"/>
    <w:rsid w:val="00550E2A"/>
    <w:rsid w:val="0055213A"/>
    <w:rsid w:val="00552215"/>
    <w:rsid w:val="00553A64"/>
    <w:rsid w:val="00554B36"/>
    <w:rsid w:val="00554EBB"/>
    <w:rsid w:val="00554EC9"/>
    <w:rsid w:val="00555445"/>
    <w:rsid w:val="00556433"/>
    <w:rsid w:val="005564FC"/>
    <w:rsid w:val="00556524"/>
    <w:rsid w:val="00557A99"/>
    <w:rsid w:val="0056020E"/>
    <w:rsid w:val="005606D8"/>
    <w:rsid w:val="005624CF"/>
    <w:rsid w:val="005628B9"/>
    <w:rsid w:val="00563081"/>
    <w:rsid w:val="00563577"/>
    <w:rsid w:val="00564079"/>
    <w:rsid w:val="005648D6"/>
    <w:rsid w:val="005654C3"/>
    <w:rsid w:val="005658C0"/>
    <w:rsid w:val="00566CC5"/>
    <w:rsid w:val="00566DD1"/>
    <w:rsid w:val="005672D2"/>
    <w:rsid w:val="005678AC"/>
    <w:rsid w:val="00567FEA"/>
    <w:rsid w:val="0057156E"/>
    <w:rsid w:val="005717B1"/>
    <w:rsid w:val="00571BF3"/>
    <w:rsid w:val="00571E26"/>
    <w:rsid w:val="00572AB1"/>
    <w:rsid w:val="00573941"/>
    <w:rsid w:val="005739F3"/>
    <w:rsid w:val="005745FB"/>
    <w:rsid w:val="00574F5A"/>
    <w:rsid w:val="0057514E"/>
    <w:rsid w:val="00576F5F"/>
    <w:rsid w:val="00577961"/>
    <w:rsid w:val="00577AD9"/>
    <w:rsid w:val="00581033"/>
    <w:rsid w:val="005821B0"/>
    <w:rsid w:val="0058259F"/>
    <w:rsid w:val="005826BF"/>
    <w:rsid w:val="00582A02"/>
    <w:rsid w:val="005842BB"/>
    <w:rsid w:val="00584765"/>
    <w:rsid w:val="00585555"/>
    <w:rsid w:val="00586797"/>
    <w:rsid w:val="00586B7D"/>
    <w:rsid w:val="00586DE3"/>
    <w:rsid w:val="00586F01"/>
    <w:rsid w:val="00587475"/>
    <w:rsid w:val="00587F3D"/>
    <w:rsid w:val="0059063A"/>
    <w:rsid w:val="00590D07"/>
    <w:rsid w:val="005950F9"/>
    <w:rsid w:val="00595C0D"/>
    <w:rsid w:val="00597F90"/>
    <w:rsid w:val="005A1207"/>
    <w:rsid w:val="005A2480"/>
    <w:rsid w:val="005A257B"/>
    <w:rsid w:val="005A2632"/>
    <w:rsid w:val="005A33FA"/>
    <w:rsid w:val="005A3D90"/>
    <w:rsid w:val="005A4088"/>
    <w:rsid w:val="005A55B8"/>
    <w:rsid w:val="005A7565"/>
    <w:rsid w:val="005B0A6F"/>
    <w:rsid w:val="005B1029"/>
    <w:rsid w:val="005B278D"/>
    <w:rsid w:val="005B292E"/>
    <w:rsid w:val="005B2F79"/>
    <w:rsid w:val="005B352E"/>
    <w:rsid w:val="005B3E99"/>
    <w:rsid w:val="005B3FD8"/>
    <w:rsid w:val="005B56E5"/>
    <w:rsid w:val="005B58CA"/>
    <w:rsid w:val="005B6872"/>
    <w:rsid w:val="005B6FD1"/>
    <w:rsid w:val="005C09E3"/>
    <w:rsid w:val="005C1AAB"/>
    <w:rsid w:val="005C2CA1"/>
    <w:rsid w:val="005C4096"/>
    <w:rsid w:val="005C4A81"/>
    <w:rsid w:val="005C5293"/>
    <w:rsid w:val="005C6618"/>
    <w:rsid w:val="005C6817"/>
    <w:rsid w:val="005C69FD"/>
    <w:rsid w:val="005C74A9"/>
    <w:rsid w:val="005D1AD5"/>
    <w:rsid w:val="005D2E73"/>
    <w:rsid w:val="005D3CC3"/>
    <w:rsid w:val="005D3E57"/>
    <w:rsid w:val="005D4E98"/>
    <w:rsid w:val="005D6020"/>
    <w:rsid w:val="005D6CAE"/>
    <w:rsid w:val="005D6EC3"/>
    <w:rsid w:val="005D6F95"/>
    <w:rsid w:val="005E042A"/>
    <w:rsid w:val="005E18CF"/>
    <w:rsid w:val="005E1DE3"/>
    <w:rsid w:val="005E2A44"/>
    <w:rsid w:val="005E2B9A"/>
    <w:rsid w:val="005E2C2F"/>
    <w:rsid w:val="005E329F"/>
    <w:rsid w:val="005E3AFD"/>
    <w:rsid w:val="005E423E"/>
    <w:rsid w:val="005E4902"/>
    <w:rsid w:val="005E4EB8"/>
    <w:rsid w:val="005E59A4"/>
    <w:rsid w:val="005E5B2F"/>
    <w:rsid w:val="005E6099"/>
    <w:rsid w:val="005E61F4"/>
    <w:rsid w:val="005E6289"/>
    <w:rsid w:val="005E6707"/>
    <w:rsid w:val="005E7676"/>
    <w:rsid w:val="005E77A5"/>
    <w:rsid w:val="005E7DDA"/>
    <w:rsid w:val="005F0715"/>
    <w:rsid w:val="005F3682"/>
    <w:rsid w:val="005F38F5"/>
    <w:rsid w:val="005F3F56"/>
    <w:rsid w:val="005F457D"/>
    <w:rsid w:val="005F52F0"/>
    <w:rsid w:val="005F533E"/>
    <w:rsid w:val="005F5963"/>
    <w:rsid w:val="005F5D64"/>
    <w:rsid w:val="005F6DEB"/>
    <w:rsid w:val="006006E2"/>
    <w:rsid w:val="00602DEC"/>
    <w:rsid w:val="006034CB"/>
    <w:rsid w:val="00603778"/>
    <w:rsid w:val="00604E95"/>
    <w:rsid w:val="006058AF"/>
    <w:rsid w:val="00605F58"/>
    <w:rsid w:val="006066FE"/>
    <w:rsid w:val="00606E84"/>
    <w:rsid w:val="00607AC3"/>
    <w:rsid w:val="00611065"/>
    <w:rsid w:val="0061121E"/>
    <w:rsid w:val="00611962"/>
    <w:rsid w:val="00611B1E"/>
    <w:rsid w:val="00611FD3"/>
    <w:rsid w:val="006123D3"/>
    <w:rsid w:val="00614051"/>
    <w:rsid w:val="00615A9B"/>
    <w:rsid w:val="00615ECD"/>
    <w:rsid w:val="00616063"/>
    <w:rsid w:val="00617258"/>
    <w:rsid w:val="00620F64"/>
    <w:rsid w:val="006219CF"/>
    <w:rsid w:val="00621BC3"/>
    <w:rsid w:val="00622153"/>
    <w:rsid w:val="00622BB1"/>
    <w:rsid w:val="00626754"/>
    <w:rsid w:val="006269A2"/>
    <w:rsid w:val="006272FC"/>
    <w:rsid w:val="00627391"/>
    <w:rsid w:val="00627527"/>
    <w:rsid w:val="006304D0"/>
    <w:rsid w:val="00630E73"/>
    <w:rsid w:val="00630F5D"/>
    <w:rsid w:val="006312F5"/>
    <w:rsid w:val="00631999"/>
    <w:rsid w:val="00631EC5"/>
    <w:rsid w:val="006323FB"/>
    <w:rsid w:val="00632E8C"/>
    <w:rsid w:val="006339D3"/>
    <w:rsid w:val="00633A4F"/>
    <w:rsid w:val="00633B95"/>
    <w:rsid w:val="00633DAE"/>
    <w:rsid w:val="00634598"/>
    <w:rsid w:val="00634849"/>
    <w:rsid w:val="00635768"/>
    <w:rsid w:val="006374BB"/>
    <w:rsid w:val="006408FE"/>
    <w:rsid w:val="00640CE8"/>
    <w:rsid w:val="006413B1"/>
    <w:rsid w:val="00641B92"/>
    <w:rsid w:val="00643C51"/>
    <w:rsid w:val="00644C70"/>
    <w:rsid w:val="00645C9B"/>
    <w:rsid w:val="00645FE6"/>
    <w:rsid w:val="006467A6"/>
    <w:rsid w:val="00646BD2"/>
    <w:rsid w:val="0064786E"/>
    <w:rsid w:val="00647F94"/>
    <w:rsid w:val="00651068"/>
    <w:rsid w:val="0065116A"/>
    <w:rsid w:val="00652D77"/>
    <w:rsid w:val="00652F7E"/>
    <w:rsid w:val="00653625"/>
    <w:rsid w:val="00654079"/>
    <w:rsid w:val="0065456A"/>
    <w:rsid w:val="0065595B"/>
    <w:rsid w:val="00657054"/>
    <w:rsid w:val="00661767"/>
    <w:rsid w:val="00661E99"/>
    <w:rsid w:val="00662DF5"/>
    <w:rsid w:val="006631E1"/>
    <w:rsid w:val="00663418"/>
    <w:rsid w:val="006636E8"/>
    <w:rsid w:val="00663B44"/>
    <w:rsid w:val="00665189"/>
    <w:rsid w:val="0066680B"/>
    <w:rsid w:val="00666AF8"/>
    <w:rsid w:val="006671C5"/>
    <w:rsid w:val="00667205"/>
    <w:rsid w:val="0066746C"/>
    <w:rsid w:val="0066767E"/>
    <w:rsid w:val="00670D0D"/>
    <w:rsid w:val="00672DBA"/>
    <w:rsid w:val="00673679"/>
    <w:rsid w:val="00674F3A"/>
    <w:rsid w:val="00675411"/>
    <w:rsid w:val="00675A7B"/>
    <w:rsid w:val="00675D8C"/>
    <w:rsid w:val="00675F24"/>
    <w:rsid w:val="00677955"/>
    <w:rsid w:val="00677CBD"/>
    <w:rsid w:val="0068091E"/>
    <w:rsid w:val="00680C2B"/>
    <w:rsid w:val="00681856"/>
    <w:rsid w:val="006821BE"/>
    <w:rsid w:val="006831C2"/>
    <w:rsid w:val="00686621"/>
    <w:rsid w:val="00686660"/>
    <w:rsid w:val="0068685D"/>
    <w:rsid w:val="00687B38"/>
    <w:rsid w:val="00687BA7"/>
    <w:rsid w:val="006900A2"/>
    <w:rsid w:val="00690253"/>
    <w:rsid w:val="00690727"/>
    <w:rsid w:val="00690987"/>
    <w:rsid w:val="00691D48"/>
    <w:rsid w:val="0069312F"/>
    <w:rsid w:val="00695516"/>
    <w:rsid w:val="00696718"/>
    <w:rsid w:val="0069692E"/>
    <w:rsid w:val="00697338"/>
    <w:rsid w:val="006A0D88"/>
    <w:rsid w:val="006A1017"/>
    <w:rsid w:val="006A1A17"/>
    <w:rsid w:val="006A36CE"/>
    <w:rsid w:val="006A4540"/>
    <w:rsid w:val="006A56C0"/>
    <w:rsid w:val="006A5928"/>
    <w:rsid w:val="006A5DA6"/>
    <w:rsid w:val="006A7E8C"/>
    <w:rsid w:val="006A7F9C"/>
    <w:rsid w:val="006B0B76"/>
    <w:rsid w:val="006B0C3D"/>
    <w:rsid w:val="006B0F0E"/>
    <w:rsid w:val="006B42A7"/>
    <w:rsid w:val="006B62F7"/>
    <w:rsid w:val="006B7113"/>
    <w:rsid w:val="006B7626"/>
    <w:rsid w:val="006C010D"/>
    <w:rsid w:val="006C0AAC"/>
    <w:rsid w:val="006C0E40"/>
    <w:rsid w:val="006C2813"/>
    <w:rsid w:val="006C2B0B"/>
    <w:rsid w:val="006C3972"/>
    <w:rsid w:val="006C3BA3"/>
    <w:rsid w:val="006C424B"/>
    <w:rsid w:val="006C4E6A"/>
    <w:rsid w:val="006C59EF"/>
    <w:rsid w:val="006C5E83"/>
    <w:rsid w:val="006C643A"/>
    <w:rsid w:val="006C6AFC"/>
    <w:rsid w:val="006C786C"/>
    <w:rsid w:val="006D0A0D"/>
    <w:rsid w:val="006D199C"/>
    <w:rsid w:val="006D4050"/>
    <w:rsid w:val="006D5BAE"/>
    <w:rsid w:val="006E08B8"/>
    <w:rsid w:val="006E0B0A"/>
    <w:rsid w:val="006E1F19"/>
    <w:rsid w:val="006E3111"/>
    <w:rsid w:val="006E3B4E"/>
    <w:rsid w:val="006E4E97"/>
    <w:rsid w:val="006E5C86"/>
    <w:rsid w:val="006E762A"/>
    <w:rsid w:val="006F018D"/>
    <w:rsid w:val="006F0B33"/>
    <w:rsid w:val="006F11A1"/>
    <w:rsid w:val="006F3DF1"/>
    <w:rsid w:val="006F4A43"/>
    <w:rsid w:val="006F4FCB"/>
    <w:rsid w:val="006F575B"/>
    <w:rsid w:val="006F5F3B"/>
    <w:rsid w:val="006F7CE6"/>
    <w:rsid w:val="00700647"/>
    <w:rsid w:val="00700B30"/>
    <w:rsid w:val="00702DF4"/>
    <w:rsid w:val="007032B8"/>
    <w:rsid w:val="007037F5"/>
    <w:rsid w:val="0070445A"/>
    <w:rsid w:val="0070498E"/>
    <w:rsid w:val="00704B55"/>
    <w:rsid w:val="00704CF9"/>
    <w:rsid w:val="0070510C"/>
    <w:rsid w:val="00706A5B"/>
    <w:rsid w:val="00707164"/>
    <w:rsid w:val="007103E8"/>
    <w:rsid w:val="00710F58"/>
    <w:rsid w:val="0071234F"/>
    <w:rsid w:val="007148B0"/>
    <w:rsid w:val="00714EC4"/>
    <w:rsid w:val="007151F8"/>
    <w:rsid w:val="0071564E"/>
    <w:rsid w:val="00715BBA"/>
    <w:rsid w:val="00717836"/>
    <w:rsid w:val="00720D52"/>
    <w:rsid w:val="00721653"/>
    <w:rsid w:val="007219E2"/>
    <w:rsid w:val="00721AFC"/>
    <w:rsid w:val="00722406"/>
    <w:rsid w:val="00724B2E"/>
    <w:rsid w:val="007251B1"/>
    <w:rsid w:val="007255DD"/>
    <w:rsid w:val="007264EF"/>
    <w:rsid w:val="00727E0A"/>
    <w:rsid w:val="00730389"/>
    <w:rsid w:val="007314FE"/>
    <w:rsid w:val="00732867"/>
    <w:rsid w:val="0073301E"/>
    <w:rsid w:val="00733A18"/>
    <w:rsid w:val="00736233"/>
    <w:rsid w:val="0073623C"/>
    <w:rsid w:val="00736638"/>
    <w:rsid w:val="00736D8D"/>
    <w:rsid w:val="007402D2"/>
    <w:rsid w:val="00741936"/>
    <w:rsid w:val="007419C0"/>
    <w:rsid w:val="007419C3"/>
    <w:rsid w:val="00742171"/>
    <w:rsid w:val="0074258A"/>
    <w:rsid w:val="007429DB"/>
    <w:rsid w:val="0074309C"/>
    <w:rsid w:val="00743796"/>
    <w:rsid w:val="007444C4"/>
    <w:rsid w:val="00744F42"/>
    <w:rsid w:val="0074645D"/>
    <w:rsid w:val="00746DE4"/>
    <w:rsid w:val="007472C5"/>
    <w:rsid w:val="00747BB4"/>
    <w:rsid w:val="00747DB0"/>
    <w:rsid w:val="00752666"/>
    <w:rsid w:val="00752BB0"/>
    <w:rsid w:val="007534D3"/>
    <w:rsid w:val="007541D7"/>
    <w:rsid w:val="00755422"/>
    <w:rsid w:val="007559FE"/>
    <w:rsid w:val="0075629E"/>
    <w:rsid w:val="00757582"/>
    <w:rsid w:val="0076003A"/>
    <w:rsid w:val="00760514"/>
    <w:rsid w:val="0076052B"/>
    <w:rsid w:val="00760790"/>
    <w:rsid w:val="00760BDA"/>
    <w:rsid w:val="00760DB8"/>
    <w:rsid w:val="00761429"/>
    <w:rsid w:val="00761B36"/>
    <w:rsid w:val="00761C58"/>
    <w:rsid w:val="00762146"/>
    <w:rsid w:val="007623F2"/>
    <w:rsid w:val="0076270D"/>
    <w:rsid w:val="0076292E"/>
    <w:rsid w:val="00764DAF"/>
    <w:rsid w:val="00765C57"/>
    <w:rsid w:val="0076635D"/>
    <w:rsid w:val="007663B2"/>
    <w:rsid w:val="00766D98"/>
    <w:rsid w:val="00766F56"/>
    <w:rsid w:val="007672C1"/>
    <w:rsid w:val="0077380E"/>
    <w:rsid w:val="00773B8A"/>
    <w:rsid w:val="00773E2D"/>
    <w:rsid w:val="00774599"/>
    <w:rsid w:val="007747C0"/>
    <w:rsid w:val="00774EA9"/>
    <w:rsid w:val="00775BF0"/>
    <w:rsid w:val="0077692D"/>
    <w:rsid w:val="007773D1"/>
    <w:rsid w:val="00780D80"/>
    <w:rsid w:val="00780F62"/>
    <w:rsid w:val="00782473"/>
    <w:rsid w:val="00783495"/>
    <w:rsid w:val="007838FE"/>
    <w:rsid w:val="007841A6"/>
    <w:rsid w:val="00786A21"/>
    <w:rsid w:val="00786C3B"/>
    <w:rsid w:val="00787480"/>
    <w:rsid w:val="00790D98"/>
    <w:rsid w:val="00791491"/>
    <w:rsid w:val="00792325"/>
    <w:rsid w:val="0079269A"/>
    <w:rsid w:val="0079271E"/>
    <w:rsid w:val="007937A7"/>
    <w:rsid w:val="00793EAC"/>
    <w:rsid w:val="0079402B"/>
    <w:rsid w:val="00794489"/>
    <w:rsid w:val="00794ACF"/>
    <w:rsid w:val="00795642"/>
    <w:rsid w:val="007959CC"/>
    <w:rsid w:val="00795C78"/>
    <w:rsid w:val="007A00CE"/>
    <w:rsid w:val="007A0FDC"/>
    <w:rsid w:val="007A1341"/>
    <w:rsid w:val="007A2C06"/>
    <w:rsid w:val="007A325F"/>
    <w:rsid w:val="007A539F"/>
    <w:rsid w:val="007A5B76"/>
    <w:rsid w:val="007A6310"/>
    <w:rsid w:val="007A6456"/>
    <w:rsid w:val="007A6F75"/>
    <w:rsid w:val="007A772E"/>
    <w:rsid w:val="007A78C4"/>
    <w:rsid w:val="007B146C"/>
    <w:rsid w:val="007B1BCC"/>
    <w:rsid w:val="007B1EA4"/>
    <w:rsid w:val="007B5C14"/>
    <w:rsid w:val="007B696C"/>
    <w:rsid w:val="007B7155"/>
    <w:rsid w:val="007C0642"/>
    <w:rsid w:val="007C1CE1"/>
    <w:rsid w:val="007C1F72"/>
    <w:rsid w:val="007C24EB"/>
    <w:rsid w:val="007C487A"/>
    <w:rsid w:val="007C60BF"/>
    <w:rsid w:val="007C6264"/>
    <w:rsid w:val="007D47F8"/>
    <w:rsid w:val="007D540D"/>
    <w:rsid w:val="007D6E1D"/>
    <w:rsid w:val="007E05ED"/>
    <w:rsid w:val="007E0A15"/>
    <w:rsid w:val="007E1DBB"/>
    <w:rsid w:val="007E2A8A"/>
    <w:rsid w:val="007E3844"/>
    <w:rsid w:val="007E3CAA"/>
    <w:rsid w:val="007E4432"/>
    <w:rsid w:val="007E445A"/>
    <w:rsid w:val="007E5A06"/>
    <w:rsid w:val="007E5A60"/>
    <w:rsid w:val="007E751B"/>
    <w:rsid w:val="007E783E"/>
    <w:rsid w:val="007E7B70"/>
    <w:rsid w:val="007F2967"/>
    <w:rsid w:val="007F3152"/>
    <w:rsid w:val="007F33DC"/>
    <w:rsid w:val="007F42AE"/>
    <w:rsid w:val="007F4AA5"/>
    <w:rsid w:val="007F4DE5"/>
    <w:rsid w:val="007F500F"/>
    <w:rsid w:val="007F60AB"/>
    <w:rsid w:val="007F6E8C"/>
    <w:rsid w:val="007F73EA"/>
    <w:rsid w:val="00800163"/>
    <w:rsid w:val="008002C3"/>
    <w:rsid w:val="00802165"/>
    <w:rsid w:val="00802FBC"/>
    <w:rsid w:val="00804E0B"/>
    <w:rsid w:val="008059F7"/>
    <w:rsid w:val="00806BCC"/>
    <w:rsid w:val="00807314"/>
    <w:rsid w:val="00807E67"/>
    <w:rsid w:val="00810651"/>
    <w:rsid w:val="00811490"/>
    <w:rsid w:val="00812126"/>
    <w:rsid w:val="00812A12"/>
    <w:rsid w:val="00812C93"/>
    <w:rsid w:val="00813DA3"/>
    <w:rsid w:val="0081530C"/>
    <w:rsid w:val="008156A3"/>
    <w:rsid w:val="0081597F"/>
    <w:rsid w:val="00816BCC"/>
    <w:rsid w:val="00822508"/>
    <w:rsid w:val="008225CF"/>
    <w:rsid w:val="00822967"/>
    <w:rsid w:val="00822BBF"/>
    <w:rsid w:val="00825128"/>
    <w:rsid w:val="00825E8C"/>
    <w:rsid w:val="008309D9"/>
    <w:rsid w:val="00830A75"/>
    <w:rsid w:val="00832BAF"/>
    <w:rsid w:val="00833130"/>
    <w:rsid w:val="0083363D"/>
    <w:rsid w:val="00834BBB"/>
    <w:rsid w:val="0083553D"/>
    <w:rsid w:val="00835741"/>
    <w:rsid w:val="0083610A"/>
    <w:rsid w:val="00836EF5"/>
    <w:rsid w:val="00836FF2"/>
    <w:rsid w:val="008401CE"/>
    <w:rsid w:val="00843432"/>
    <w:rsid w:val="00843482"/>
    <w:rsid w:val="00844003"/>
    <w:rsid w:val="008449AE"/>
    <w:rsid w:val="008466E1"/>
    <w:rsid w:val="008466FA"/>
    <w:rsid w:val="00846B05"/>
    <w:rsid w:val="008476D5"/>
    <w:rsid w:val="00847A06"/>
    <w:rsid w:val="00847F09"/>
    <w:rsid w:val="0085028D"/>
    <w:rsid w:val="0085061E"/>
    <w:rsid w:val="00850AB7"/>
    <w:rsid w:val="00850C09"/>
    <w:rsid w:val="00851DFA"/>
    <w:rsid w:val="008522AF"/>
    <w:rsid w:val="00852531"/>
    <w:rsid w:val="0085383D"/>
    <w:rsid w:val="00853B56"/>
    <w:rsid w:val="00854A9A"/>
    <w:rsid w:val="00854DD3"/>
    <w:rsid w:val="008555A9"/>
    <w:rsid w:val="00855830"/>
    <w:rsid w:val="00855ABB"/>
    <w:rsid w:val="00856AAE"/>
    <w:rsid w:val="00856CC4"/>
    <w:rsid w:val="008573A7"/>
    <w:rsid w:val="0085774C"/>
    <w:rsid w:val="00860C23"/>
    <w:rsid w:val="0086134A"/>
    <w:rsid w:val="00861857"/>
    <w:rsid w:val="00862447"/>
    <w:rsid w:val="00864AA0"/>
    <w:rsid w:val="00865315"/>
    <w:rsid w:val="008668CD"/>
    <w:rsid w:val="00866905"/>
    <w:rsid w:val="008669FE"/>
    <w:rsid w:val="00867105"/>
    <w:rsid w:val="008671C0"/>
    <w:rsid w:val="00867280"/>
    <w:rsid w:val="0087003A"/>
    <w:rsid w:val="00870766"/>
    <w:rsid w:val="008708B6"/>
    <w:rsid w:val="008709F2"/>
    <w:rsid w:val="00870C7B"/>
    <w:rsid w:val="00871D67"/>
    <w:rsid w:val="0087232D"/>
    <w:rsid w:val="0087262C"/>
    <w:rsid w:val="0087319B"/>
    <w:rsid w:val="008735D8"/>
    <w:rsid w:val="00874406"/>
    <w:rsid w:val="00874A04"/>
    <w:rsid w:val="00877D5B"/>
    <w:rsid w:val="008810EC"/>
    <w:rsid w:val="00881A40"/>
    <w:rsid w:val="00882575"/>
    <w:rsid w:val="00882805"/>
    <w:rsid w:val="00887180"/>
    <w:rsid w:val="00890FB5"/>
    <w:rsid w:val="008923E3"/>
    <w:rsid w:val="00892B6B"/>
    <w:rsid w:val="00893A54"/>
    <w:rsid w:val="00893A8B"/>
    <w:rsid w:val="00893F6C"/>
    <w:rsid w:val="00894F1F"/>
    <w:rsid w:val="0089507D"/>
    <w:rsid w:val="00895219"/>
    <w:rsid w:val="00895496"/>
    <w:rsid w:val="0089566C"/>
    <w:rsid w:val="00895CA1"/>
    <w:rsid w:val="008978B3"/>
    <w:rsid w:val="008A0C3C"/>
    <w:rsid w:val="008A0D13"/>
    <w:rsid w:val="008A22F4"/>
    <w:rsid w:val="008A2355"/>
    <w:rsid w:val="008A2A27"/>
    <w:rsid w:val="008A3651"/>
    <w:rsid w:val="008A5D24"/>
    <w:rsid w:val="008A646D"/>
    <w:rsid w:val="008A650D"/>
    <w:rsid w:val="008A6EF7"/>
    <w:rsid w:val="008B16A9"/>
    <w:rsid w:val="008B1E18"/>
    <w:rsid w:val="008B27DE"/>
    <w:rsid w:val="008B29E8"/>
    <w:rsid w:val="008B379A"/>
    <w:rsid w:val="008B3D64"/>
    <w:rsid w:val="008B4A62"/>
    <w:rsid w:val="008B5FC0"/>
    <w:rsid w:val="008B603A"/>
    <w:rsid w:val="008B6EA1"/>
    <w:rsid w:val="008B73FD"/>
    <w:rsid w:val="008B73FE"/>
    <w:rsid w:val="008B77DE"/>
    <w:rsid w:val="008C20F0"/>
    <w:rsid w:val="008C25E1"/>
    <w:rsid w:val="008C2969"/>
    <w:rsid w:val="008C2997"/>
    <w:rsid w:val="008C2DE7"/>
    <w:rsid w:val="008C338C"/>
    <w:rsid w:val="008C4CD6"/>
    <w:rsid w:val="008C5D03"/>
    <w:rsid w:val="008C60E3"/>
    <w:rsid w:val="008C6CF0"/>
    <w:rsid w:val="008C73FF"/>
    <w:rsid w:val="008C7F34"/>
    <w:rsid w:val="008D1AFA"/>
    <w:rsid w:val="008D292E"/>
    <w:rsid w:val="008D39C0"/>
    <w:rsid w:val="008D4C60"/>
    <w:rsid w:val="008D5D84"/>
    <w:rsid w:val="008D6969"/>
    <w:rsid w:val="008D7083"/>
    <w:rsid w:val="008E0B51"/>
    <w:rsid w:val="008E2D46"/>
    <w:rsid w:val="008E35F6"/>
    <w:rsid w:val="008E37F5"/>
    <w:rsid w:val="008E464B"/>
    <w:rsid w:val="008E4B9F"/>
    <w:rsid w:val="008E4EC1"/>
    <w:rsid w:val="008E5253"/>
    <w:rsid w:val="008E588B"/>
    <w:rsid w:val="008E58B9"/>
    <w:rsid w:val="008E6DE8"/>
    <w:rsid w:val="008E76A8"/>
    <w:rsid w:val="008F2474"/>
    <w:rsid w:val="008F28B2"/>
    <w:rsid w:val="008F5542"/>
    <w:rsid w:val="008F64C1"/>
    <w:rsid w:val="008F77BC"/>
    <w:rsid w:val="008F7CA0"/>
    <w:rsid w:val="009002EE"/>
    <w:rsid w:val="00900A4E"/>
    <w:rsid w:val="00900F41"/>
    <w:rsid w:val="009024BE"/>
    <w:rsid w:val="00902594"/>
    <w:rsid w:val="00902AF0"/>
    <w:rsid w:val="00902E0D"/>
    <w:rsid w:val="0090313B"/>
    <w:rsid w:val="009031BB"/>
    <w:rsid w:val="00905019"/>
    <w:rsid w:val="00905C22"/>
    <w:rsid w:val="00906B0F"/>
    <w:rsid w:val="00907AE3"/>
    <w:rsid w:val="00907C8D"/>
    <w:rsid w:val="00907E49"/>
    <w:rsid w:val="009109BE"/>
    <w:rsid w:val="0091191A"/>
    <w:rsid w:val="00914631"/>
    <w:rsid w:val="00915FC4"/>
    <w:rsid w:val="0091629C"/>
    <w:rsid w:val="00917400"/>
    <w:rsid w:val="00917B41"/>
    <w:rsid w:val="00921812"/>
    <w:rsid w:val="00921946"/>
    <w:rsid w:val="0092383A"/>
    <w:rsid w:val="00923A54"/>
    <w:rsid w:val="00923FF7"/>
    <w:rsid w:val="009251B0"/>
    <w:rsid w:val="009257C0"/>
    <w:rsid w:val="00927970"/>
    <w:rsid w:val="00927DC0"/>
    <w:rsid w:val="009317DB"/>
    <w:rsid w:val="009328AF"/>
    <w:rsid w:val="009336CC"/>
    <w:rsid w:val="00933D7D"/>
    <w:rsid w:val="009350D4"/>
    <w:rsid w:val="009362BB"/>
    <w:rsid w:val="0093639A"/>
    <w:rsid w:val="0093656B"/>
    <w:rsid w:val="00936E3B"/>
    <w:rsid w:val="00937D4C"/>
    <w:rsid w:val="009412D8"/>
    <w:rsid w:val="0094130B"/>
    <w:rsid w:val="00941825"/>
    <w:rsid w:val="00941B9D"/>
    <w:rsid w:val="00941DF4"/>
    <w:rsid w:val="00941E31"/>
    <w:rsid w:val="00941ED0"/>
    <w:rsid w:val="009435BF"/>
    <w:rsid w:val="00943872"/>
    <w:rsid w:val="00943B92"/>
    <w:rsid w:val="00944C56"/>
    <w:rsid w:val="009453C0"/>
    <w:rsid w:val="00945DDA"/>
    <w:rsid w:val="00945F2F"/>
    <w:rsid w:val="009466F2"/>
    <w:rsid w:val="00946722"/>
    <w:rsid w:val="00946D60"/>
    <w:rsid w:val="00946FB9"/>
    <w:rsid w:val="00947269"/>
    <w:rsid w:val="009476B5"/>
    <w:rsid w:val="009519B5"/>
    <w:rsid w:val="00951E15"/>
    <w:rsid w:val="009526BE"/>
    <w:rsid w:val="009528A3"/>
    <w:rsid w:val="00953213"/>
    <w:rsid w:val="00953ABA"/>
    <w:rsid w:val="00956ACF"/>
    <w:rsid w:val="009615B4"/>
    <w:rsid w:val="00961DA5"/>
    <w:rsid w:val="00962165"/>
    <w:rsid w:val="00962481"/>
    <w:rsid w:val="009629DC"/>
    <w:rsid w:val="009645A7"/>
    <w:rsid w:val="00966AEC"/>
    <w:rsid w:val="00966FC8"/>
    <w:rsid w:val="00967A48"/>
    <w:rsid w:val="00970C34"/>
    <w:rsid w:val="00970D5D"/>
    <w:rsid w:val="00970EF0"/>
    <w:rsid w:val="00971FF5"/>
    <w:rsid w:val="0097265A"/>
    <w:rsid w:val="0097344F"/>
    <w:rsid w:val="00973F6E"/>
    <w:rsid w:val="0097432A"/>
    <w:rsid w:val="009750B7"/>
    <w:rsid w:val="00975286"/>
    <w:rsid w:val="00975365"/>
    <w:rsid w:val="009755F0"/>
    <w:rsid w:val="009758A7"/>
    <w:rsid w:val="00975CD9"/>
    <w:rsid w:val="0097614B"/>
    <w:rsid w:val="00976187"/>
    <w:rsid w:val="00976ADA"/>
    <w:rsid w:val="00976B99"/>
    <w:rsid w:val="0097753B"/>
    <w:rsid w:val="00981377"/>
    <w:rsid w:val="00982075"/>
    <w:rsid w:val="0098306A"/>
    <w:rsid w:val="009850E1"/>
    <w:rsid w:val="0099017B"/>
    <w:rsid w:val="00990407"/>
    <w:rsid w:val="009905B9"/>
    <w:rsid w:val="00992116"/>
    <w:rsid w:val="0099252B"/>
    <w:rsid w:val="00993E04"/>
    <w:rsid w:val="00993EEA"/>
    <w:rsid w:val="00994E53"/>
    <w:rsid w:val="009951DC"/>
    <w:rsid w:val="0099553F"/>
    <w:rsid w:val="0099593D"/>
    <w:rsid w:val="00995C2F"/>
    <w:rsid w:val="00995E24"/>
    <w:rsid w:val="00996D07"/>
    <w:rsid w:val="0099710C"/>
    <w:rsid w:val="009A0B9F"/>
    <w:rsid w:val="009A13F9"/>
    <w:rsid w:val="009A2675"/>
    <w:rsid w:val="009A31E6"/>
    <w:rsid w:val="009A3331"/>
    <w:rsid w:val="009A3AA5"/>
    <w:rsid w:val="009A3E24"/>
    <w:rsid w:val="009A4BBB"/>
    <w:rsid w:val="009A5A28"/>
    <w:rsid w:val="009A64E9"/>
    <w:rsid w:val="009A727D"/>
    <w:rsid w:val="009A7C5F"/>
    <w:rsid w:val="009B1157"/>
    <w:rsid w:val="009B14A9"/>
    <w:rsid w:val="009B205C"/>
    <w:rsid w:val="009B3BDB"/>
    <w:rsid w:val="009B54EA"/>
    <w:rsid w:val="009B5811"/>
    <w:rsid w:val="009B5FBD"/>
    <w:rsid w:val="009B60CF"/>
    <w:rsid w:val="009B673C"/>
    <w:rsid w:val="009B733B"/>
    <w:rsid w:val="009B7BA2"/>
    <w:rsid w:val="009B7DF8"/>
    <w:rsid w:val="009C079F"/>
    <w:rsid w:val="009C0DF8"/>
    <w:rsid w:val="009C12C0"/>
    <w:rsid w:val="009C154D"/>
    <w:rsid w:val="009C29F0"/>
    <w:rsid w:val="009C3777"/>
    <w:rsid w:val="009C3978"/>
    <w:rsid w:val="009C3C6B"/>
    <w:rsid w:val="009C3F46"/>
    <w:rsid w:val="009C4885"/>
    <w:rsid w:val="009C4D5B"/>
    <w:rsid w:val="009C7DCA"/>
    <w:rsid w:val="009D015C"/>
    <w:rsid w:val="009D03CD"/>
    <w:rsid w:val="009D0C28"/>
    <w:rsid w:val="009D21C0"/>
    <w:rsid w:val="009D26D2"/>
    <w:rsid w:val="009D3E1E"/>
    <w:rsid w:val="009D4168"/>
    <w:rsid w:val="009D42AF"/>
    <w:rsid w:val="009D7101"/>
    <w:rsid w:val="009D7553"/>
    <w:rsid w:val="009D775F"/>
    <w:rsid w:val="009D79C6"/>
    <w:rsid w:val="009E0A89"/>
    <w:rsid w:val="009E154A"/>
    <w:rsid w:val="009E16A4"/>
    <w:rsid w:val="009E18DB"/>
    <w:rsid w:val="009E1A0C"/>
    <w:rsid w:val="009E207B"/>
    <w:rsid w:val="009E3C6B"/>
    <w:rsid w:val="009E3F43"/>
    <w:rsid w:val="009E57CF"/>
    <w:rsid w:val="009E5F7A"/>
    <w:rsid w:val="009E7750"/>
    <w:rsid w:val="009F059F"/>
    <w:rsid w:val="009F07CA"/>
    <w:rsid w:val="009F2BF4"/>
    <w:rsid w:val="009F334F"/>
    <w:rsid w:val="009F43F5"/>
    <w:rsid w:val="009F4D34"/>
    <w:rsid w:val="009F6B97"/>
    <w:rsid w:val="00A000E6"/>
    <w:rsid w:val="00A028B5"/>
    <w:rsid w:val="00A03490"/>
    <w:rsid w:val="00A0567C"/>
    <w:rsid w:val="00A07461"/>
    <w:rsid w:val="00A07E55"/>
    <w:rsid w:val="00A07EEC"/>
    <w:rsid w:val="00A10792"/>
    <w:rsid w:val="00A10CB9"/>
    <w:rsid w:val="00A11150"/>
    <w:rsid w:val="00A119D4"/>
    <w:rsid w:val="00A11E13"/>
    <w:rsid w:val="00A123D9"/>
    <w:rsid w:val="00A1252F"/>
    <w:rsid w:val="00A12532"/>
    <w:rsid w:val="00A12CF7"/>
    <w:rsid w:val="00A13E97"/>
    <w:rsid w:val="00A14F02"/>
    <w:rsid w:val="00A15A12"/>
    <w:rsid w:val="00A16E3E"/>
    <w:rsid w:val="00A173C0"/>
    <w:rsid w:val="00A17EC8"/>
    <w:rsid w:val="00A224C8"/>
    <w:rsid w:val="00A234BA"/>
    <w:rsid w:val="00A2457D"/>
    <w:rsid w:val="00A24FD0"/>
    <w:rsid w:val="00A267B7"/>
    <w:rsid w:val="00A27377"/>
    <w:rsid w:val="00A27818"/>
    <w:rsid w:val="00A31E75"/>
    <w:rsid w:val="00A33649"/>
    <w:rsid w:val="00A3379C"/>
    <w:rsid w:val="00A34AD1"/>
    <w:rsid w:val="00A3537F"/>
    <w:rsid w:val="00A36542"/>
    <w:rsid w:val="00A365B3"/>
    <w:rsid w:val="00A367EA"/>
    <w:rsid w:val="00A37D98"/>
    <w:rsid w:val="00A40509"/>
    <w:rsid w:val="00A41472"/>
    <w:rsid w:val="00A419D4"/>
    <w:rsid w:val="00A445EE"/>
    <w:rsid w:val="00A44850"/>
    <w:rsid w:val="00A45325"/>
    <w:rsid w:val="00A45C99"/>
    <w:rsid w:val="00A463C5"/>
    <w:rsid w:val="00A476B4"/>
    <w:rsid w:val="00A51113"/>
    <w:rsid w:val="00A5201B"/>
    <w:rsid w:val="00A5256C"/>
    <w:rsid w:val="00A532C8"/>
    <w:rsid w:val="00A53788"/>
    <w:rsid w:val="00A53880"/>
    <w:rsid w:val="00A562EE"/>
    <w:rsid w:val="00A56869"/>
    <w:rsid w:val="00A576E3"/>
    <w:rsid w:val="00A600CD"/>
    <w:rsid w:val="00A6193F"/>
    <w:rsid w:val="00A620E7"/>
    <w:rsid w:val="00A667B0"/>
    <w:rsid w:val="00A70D6D"/>
    <w:rsid w:val="00A7250E"/>
    <w:rsid w:val="00A75550"/>
    <w:rsid w:val="00A7623B"/>
    <w:rsid w:val="00A77628"/>
    <w:rsid w:val="00A80415"/>
    <w:rsid w:val="00A8134A"/>
    <w:rsid w:val="00A82332"/>
    <w:rsid w:val="00A83B36"/>
    <w:rsid w:val="00A8408F"/>
    <w:rsid w:val="00A85F59"/>
    <w:rsid w:val="00A86CE0"/>
    <w:rsid w:val="00A86F21"/>
    <w:rsid w:val="00A87E97"/>
    <w:rsid w:val="00A9014C"/>
    <w:rsid w:val="00A91022"/>
    <w:rsid w:val="00A913B0"/>
    <w:rsid w:val="00A921C4"/>
    <w:rsid w:val="00A93D40"/>
    <w:rsid w:val="00AA0071"/>
    <w:rsid w:val="00AA0394"/>
    <w:rsid w:val="00AA13FA"/>
    <w:rsid w:val="00AA2D4C"/>
    <w:rsid w:val="00AA2DC6"/>
    <w:rsid w:val="00AA2DCF"/>
    <w:rsid w:val="00AA32C3"/>
    <w:rsid w:val="00AA3B07"/>
    <w:rsid w:val="00AA4305"/>
    <w:rsid w:val="00AA4730"/>
    <w:rsid w:val="00AA4985"/>
    <w:rsid w:val="00AA4FAC"/>
    <w:rsid w:val="00AA5E71"/>
    <w:rsid w:val="00AA6FC7"/>
    <w:rsid w:val="00AB01C5"/>
    <w:rsid w:val="00AB02FC"/>
    <w:rsid w:val="00AB0E25"/>
    <w:rsid w:val="00AB1206"/>
    <w:rsid w:val="00AB13F6"/>
    <w:rsid w:val="00AB373F"/>
    <w:rsid w:val="00AB3AB7"/>
    <w:rsid w:val="00AB3E24"/>
    <w:rsid w:val="00AB5F0C"/>
    <w:rsid w:val="00AB6350"/>
    <w:rsid w:val="00AB7A74"/>
    <w:rsid w:val="00AB7C67"/>
    <w:rsid w:val="00AC02FC"/>
    <w:rsid w:val="00AC0B72"/>
    <w:rsid w:val="00AC0EB2"/>
    <w:rsid w:val="00AC14D8"/>
    <w:rsid w:val="00AC1AD2"/>
    <w:rsid w:val="00AC3812"/>
    <w:rsid w:val="00AC3DEE"/>
    <w:rsid w:val="00AC3F80"/>
    <w:rsid w:val="00AC43A4"/>
    <w:rsid w:val="00AC50DF"/>
    <w:rsid w:val="00AC69F4"/>
    <w:rsid w:val="00AD06C0"/>
    <w:rsid w:val="00AD1F3B"/>
    <w:rsid w:val="00AD208F"/>
    <w:rsid w:val="00AD2867"/>
    <w:rsid w:val="00AD32EB"/>
    <w:rsid w:val="00AD3EF7"/>
    <w:rsid w:val="00AD49BF"/>
    <w:rsid w:val="00AD55B3"/>
    <w:rsid w:val="00AD5BCE"/>
    <w:rsid w:val="00AD75A1"/>
    <w:rsid w:val="00AE0969"/>
    <w:rsid w:val="00AE1EF0"/>
    <w:rsid w:val="00AE1FD4"/>
    <w:rsid w:val="00AE3944"/>
    <w:rsid w:val="00AE4F2A"/>
    <w:rsid w:val="00AE4F3D"/>
    <w:rsid w:val="00AE57C3"/>
    <w:rsid w:val="00AE5983"/>
    <w:rsid w:val="00AE5B34"/>
    <w:rsid w:val="00AE6EB3"/>
    <w:rsid w:val="00AE74C2"/>
    <w:rsid w:val="00AE7CFB"/>
    <w:rsid w:val="00AF0783"/>
    <w:rsid w:val="00AF09A0"/>
    <w:rsid w:val="00AF0A5F"/>
    <w:rsid w:val="00AF2F66"/>
    <w:rsid w:val="00AF420E"/>
    <w:rsid w:val="00AF536A"/>
    <w:rsid w:val="00AF6152"/>
    <w:rsid w:val="00AF6ED4"/>
    <w:rsid w:val="00AF756A"/>
    <w:rsid w:val="00AF7C60"/>
    <w:rsid w:val="00B00796"/>
    <w:rsid w:val="00B00837"/>
    <w:rsid w:val="00B00DE4"/>
    <w:rsid w:val="00B01727"/>
    <w:rsid w:val="00B01E54"/>
    <w:rsid w:val="00B0233F"/>
    <w:rsid w:val="00B02551"/>
    <w:rsid w:val="00B0282B"/>
    <w:rsid w:val="00B02EB7"/>
    <w:rsid w:val="00B0314D"/>
    <w:rsid w:val="00B04C73"/>
    <w:rsid w:val="00B04E95"/>
    <w:rsid w:val="00B04EF9"/>
    <w:rsid w:val="00B0637B"/>
    <w:rsid w:val="00B06821"/>
    <w:rsid w:val="00B07012"/>
    <w:rsid w:val="00B07939"/>
    <w:rsid w:val="00B07AC1"/>
    <w:rsid w:val="00B07E61"/>
    <w:rsid w:val="00B10930"/>
    <w:rsid w:val="00B11DBA"/>
    <w:rsid w:val="00B11E7F"/>
    <w:rsid w:val="00B12374"/>
    <w:rsid w:val="00B12638"/>
    <w:rsid w:val="00B12639"/>
    <w:rsid w:val="00B12FBE"/>
    <w:rsid w:val="00B13225"/>
    <w:rsid w:val="00B13660"/>
    <w:rsid w:val="00B1381C"/>
    <w:rsid w:val="00B13BA8"/>
    <w:rsid w:val="00B14C06"/>
    <w:rsid w:val="00B14D1C"/>
    <w:rsid w:val="00B16402"/>
    <w:rsid w:val="00B165A8"/>
    <w:rsid w:val="00B172C3"/>
    <w:rsid w:val="00B17608"/>
    <w:rsid w:val="00B2041A"/>
    <w:rsid w:val="00B2081E"/>
    <w:rsid w:val="00B21D91"/>
    <w:rsid w:val="00B21FD1"/>
    <w:rsid w:val="00B22365"/>
    <w:rsid w:val="00B238BF"/>
    <w:rsid w:val="00B24349"/>
    <w:rsid w:val="00B250F0"/>
    <w:rsid w:val="00B2570A"/>
    <w:rsid w:val="00B25BA7"/>
    <w:rsid w:val="00B2799D"/>
    <w:rsid w:val="00B27A56"/>
    <w:rsid w:val="00B30B2C"/>
    <w:rsid w:val="00B31902"/>
    <w:rsid w:val="00B3200C"/>
    <w:rsid w:val="00B324C2"/>
    <w:rsid w:val="00B34569"/>
    <w:rsid w:val="00B348A7"/>
    <w:rsid w:val="00B35407"/>
    <w:rsid w:val="00B36AF0"/>
    <w:rsid w:val="00B36E21"/>
    <w:rsid w:val="00B3755D"/>
    <w:rsid w:val="00B37A89"/>
    <w:rsid w:val="00B4238C"/>
    <w:rsid w:val="00B4273C"/>
    <w:rsid w:val="00B42A71"/>
    <w:rsid w:val="00B42FB1"/>
    <w:rsid w:val="00B431BF"/>
    <w:rsid w:val="00B43319"/>
    <w:rsid w:val="00B436D9"/>
    <w:rsid w:val="00B437CC"/>
    <w:rsid w:val="00B43FFD"/>
    <w:rsid w:val="00B454A6"/>
    <w:rsid w:val="00B50BD9"/>
    <w:rsid w:val="00B5148F"/>
    <w:rsid w:val="00B52A52"/>
    <w:rsid w:val="00B53634"/>
    <w:rsid w:val="00B539AD"/>
    <w:rsid w:val="00B54582"/>
    <w:rsid w:val="00B54B25"/>
    <w:rsid w:val="00B5530F"/>
    <w:rsid w:val="00B55E4F"/>
    <w:rsid w:val="00B55EF1"/>
    <w:rsid w:val="00B569A2"/>
    <w:rsid w:val="00B60064"/>
    <w:rsid w:val="00B617EB"/>
    <w:rsid w:val="00B61E75"/>
    <w:rsid w:val="00B621AD"/>
    <w:rsid w:val="00B622C6"/>
    <w:rsid w:val="00B63931"/>
    <w:rsid w:val="00B64B09"/>
    <w:rsid w:val="00B651B4"/>
    <w:rsid w:val="00B656BD"/>
    <w:rsid w:val="00B65E07"/>
    <w:rsid w:val="00B66CC9"/>
    <w:rsid w:val="00B670B4"/>
    <w:rsid w:val="00B678D7"/>
    <w:rsid w:val="00B67B75"/>
    <w:rsid w:val="00B70CD4"/>
    <w:rsid w:val="00B70FD4"/>
    <w:rsid w:val="00B72D68"/>
    <w:rsid w:val="00B738AF"/>
    <w:rsid w:val="00B7482A"/>
    <w:rsid w:val="00B7505A"/>
    <w:rsid w:val="00B7708C"/>
    <w:rsid w:val="00B778A5"/>
    <w:rsid w:val="00B80110"/>
    <w:rsid w:val="00B805F3"/>
    <w:rsid w:val="00B80FB7"/>
    <w:rsid w:val="00B824DB"/>
    <w:rsid w:val="00B82A42"/>
    <w:rsid w:val="00B8415B"/>
    <w:rsid w:val="00B8430C"/>
    <w:rsid w:val="00B848F6"/>
    <w:rsid w:val="00B84DC5"/>
    <w:rsid w:val="00B85268"/>
    <w:rsid w:val="00B85B71"/>
    <w:rsid w:val="00B86E41"/>
    <w:rsid w:val="00B91E69"/>
    <w:rsid w:val="00B924C1"/>
    <w:rsid w:val="00B92840"/>
    <w:rsid w:val="00B9405D"/>
    <w:rsid w:val="00B96120"/>
    <w:rsid w:val="00B962A1"/>
    <w:rsid w:val="00B9716E"/>
    <w:rsid w:val="00B97973"/>
    <w:rsid w:val="00B97F18"/>
    <w:rsid w:val="00BA0F76"/>
    <w:rsid w:val="00BA16EF"/>
    <w:rsid w:val="00BA2613"/>
    <w:rsid w:val="00BA44EB"/>
    <w:rsid w:val="00BA4A5C"/>
    <w:rsid w:val="00BA64D1"/>
    <w:rsid w:val="00BA6F7A"/>
    <w:rsid w:val="00BA6FDC"/>
    <w:rsid w:val="00BA71A3"/>
    <w:rsid w:val="00BB0927"/>
    <w:rsid w:val="00BB2837"/>
    <w:rsid w:val="00BB3074"/>
    <w:rsid w:val="00BB3F3A"/>
    <w:rsid w:val="00BB4349"/>
    <w:rsid w:val="00BB473E"/>
    <w:rsid w:val="00BB533A"/>
    <w:rsid w:val="00BB5D46"/>
    <w:rsid w:val="00BB61D1"/>
    <w:rsid w:val="00BB6438"/>
    <w:rsid w:val="00BB6590"/>
    <w:rsid w:val="00BB778A"/>
    <w:rsid w:val="00BC05E1"/>
    <w:rsid w:val="00BC1677"/>
    <w:rsid w:val="00BC1AB1"/>
    <w:rsid w:val="00BC2DFF"/>
    <w:rsid w:val="00BC39AB"/>
    <w:rsid w:val="00BC3D10"/>
    <w:rsid w:val="00BC511C"/>
    <w:rsid w:val="00BC5DAD"/>
    <w:rsid w:val="00BC623D"/>
    <w:rsid w:val="00BC65F5"/>
    <w:rsid w:val="00BC6625"/>
    <w:rsid w:val="00BC66B6"/>
    <w:rsid w:val="00BC778F"/>
    <w:rsid w:val="00BC798F"/>
    <w:rsid w:val="00BC7AB0"/>
    <w:rsid w:val="00BC7FBC"/>
    <w:rsid w:val="00BD0368"/>
    <w:rsid w:val="00BD135F"/>
    <w:rsid w:val="00BD1365"/>
    <w:rsid w:val="00BD1578"/>
    <w:rsid w:val="00BD1CCD"/>
    <w:rsid w:val="00BD2ED6"/>
    <w:rsid w:val="00BD3585"/>
    <w:rsid w:val="00BD3F22"/>
    <w:rsid w:val="00BD42C1"/>
    <w:rsid w:val="00BD4EF5"/>
    <w:rsid w:val="00BD4F82"/>
    <w:rsid w:val="00BD4FE2"/>
    <w:rsid w:val="00BD5141"/>
    <w:rsid w:val="00BD6C34"/>
    <w:rsid w:val="00BD7B57"/>
    <w:rsid w:val="00BE0EE5"/>
    <w:rsid w:val="00BE1FA9"/>
    <w:rsid w:val="00BE337E"/>
    <w:rsid w:val="00BE470D"/>
    <w:rsid w:val="00BE522E"/>
    <w:rsid w:val="00BE5868"/>
    <w:rsid w:val="00BE628D"/>
    <w:rsid w:val="00BE7A90"/>
    <w:rsid w:val="00BE7E2C"/>
    <w:rsid w:val="00BF0075"/>
    <w:rsid w:val="00BF01C5"/>
    <w:rsid w:val="00BF1213"/>
    <w:rsid w:val="00BF173C"/>
    <w:rsid w:val="00BF1F49"/>
    <w:rsid w:val="00BF22EF"/>
    <w:rsid w:val="00BF2D49"/>
    <w:rsid w:val="00BF2E3C"/>
    <w:rsid w:val="00BF446E"/>
    <w:rsid w:val="00BF5268"/>
    <w:rsid w:val="00BF5AF5"/>
    <w:rsid w:val="00BF5C5D"/>
    <w:rsid w:val="00BF62FF"/>
    <w:rsid w:val="00BF7B59"/>
    <w:rsid w:val="00C0261B"/>
    <w:rsid w:val="00C02DF9"/>
    <w:rsid w:val="00C03745"/>
    <w:rsid w:val="00C04140"/>
    <w:rsid w:val="00C057F8"/>
    <w:rsid w:val="00C06164"/>
    <w:rsid w:val="00C063F6"/>
    <w:rsid w:val="00C06537"/>
    <w:rsid w:val="00C074EA"/>
    <w:rsid w:val="00C1011C"/>
    <w:rsid w:val="00C10A48"/>
    <w:rsid w:val="00C11054"/>
    <w:rsid w:val="00C11100"/>
    <w:rsid w:val="00C11CB8"/>
    <w:rsid w:val="00C11DE8"/>
    <w:rsid w:val="00C12917"/>
    <w:rsid w:val="00C12D27"/>
    <w:rsid w:val="00C133AC"/>
    <w:rsid w:val="00C13788"/>
    <w:rsid w:val="00C13960"/>
    <w:rsid w:val="00C1446C"/>
    <w:rsid w:val="00C15B86"/>
    <w:rsid w:val="00C15D42"/>
    <w:rsid w:val="00C16065"/>
    <w:rsid w:val="00C1661D"/>
    <w:rsid w:val="00C20431"/>
    <w:rsid w:val="00C20775"/>
    <w:rsid w:val="00C21B44"/>
    <w:rsid w:val="00C21C3E"/>
    <w:rsid w:val="00C2257E"/>
    <w:rsid w:val="00C23A20"/>
    <w:rsid w:val="00C24028"/>
    <w:rsid w:val="00C240AF"/>
    <w:rsid w:val="00C24371"/>
    <w:rsid w:val="00C243B2"/>
    <w:rsid w:val="00C246F4"/>
    <w:rsid w:val="00C25E3D"/>
    <w:rsid w:val="00C26797"/>
    <w:rsid w:val="00C26C6F"/>
    <w:rsid w:val="00C27277"/>
    <w:rsid w:val="00C27475"/>
    <w:rsid w:val="00C302AC"/>
    <w:rsid w:val="00C3061F"/>
    <w:rsid w:val="00C306C6"/>
    <w:rsid w:val="00C3153C"/>
    <w:rsid w:val="00C329AA"/>
    <w:rsid w:val="00C32A82"/>
    <w:rsid w:val="00C32CC1"/>
    <w:rsid w:val="00C3327F"/>
    <w:rsid w:val="00C36388"/>
    <w:rsid w:val="00C36417"/>
    <w:rsid w:val="00C36CAE"/>
    <w:rsid w:val="00C36CC1"/>
    <w:rsid w:val="00C3703A"/>
    <w:rsid w:val="00C40083"/>
    <w:rsid w:val="00C40A7E"/>
    <w:rsid w:val="00C417D4"/>
    <w:rsid w:val="00C418C8"/>
    <w:rsid w:val="00C42981"/>
    <w:rsid w:val="00C44200"/>
    <w:rsid w:val="00C4420B"/>
    <w:rsid w:val="00C448CC"/>
    <w:rsid w:val="00C449E2"/>
    <w:rsid w:val="00C450AE"/>
    <w:rsid w:val="00C455FD"/>
    <w:rsid w:val="00C459EA"/>
    <w:rsid w:val="00C4618F"/>
    <w:rsid w:val="00C4760E"/>
    <w:rsid w:val="00C47687"/>
    <w:rsid w:val="00C50432"/>
    <w:rsid w:val="00C50E2C"/>
    <w:rsid w:val="00C51A07"/>
    <w:rsid w:val="00C5648D"/>
    <w:rsid w:val="00C61C78"/>
    <w:rsid w:val="00C62A93"/>
    <w:rsid w:val="00C6350D"/>
    <w:rsid w:val="00C6351D"/>
    <w:rsid w:val="00C635C0"/>
    <w:rsid w:val="00C63CFD"/>
    <w:rsid w:val="00C64713"/>
    <w:rsid w:val="00C64897"/>
    <w:rsid w:val="00C676EF"/>
    <w:rsid w:val="00C71000"/>
    <w:rsid w:val="00C716A6"/>
    <w:rsid w:val="00C716D9"/>
    <w:rsid w:val="00C72620"/>
    <w:rsid w:val="00C73872"/>
    <w:rsid w:val="00C73E98"/>
    <w:rsid w:val="00C73ED3"/>
    <w:rsid w:val="00C74420"/>
    <w:rsid w:val="00C74443"/>
    <w:rsid w:val="00C74C20"/>
    <w:rsid w:val="00C77CB6"/>
    <w:rsid w:val="00C77E4F"/>
    <w:rsid w:val="00C82E81"/>
    <w:rsid w:val="00C8350E"/>
    <w:rsid w:val="00C8451F"/>
    <w:rsid w:val="00C8466C"/>
    <w:rsid w:val="00C853CF"/>
    <w:rsid w:val="00C900D1"/>
    <w:rsid w:val="00C9068F"/>
    <w:rsid w:val="00C915FE"/>
    <w:rsid w:val="00C917EB"/>
    <w:rsid w:val="00C92F62"/>
    <w:rsid w:val="00C9379A"/>
    <w:rsid w:val="00C937CA"/>
    <w:rsid w:val="00C95765"/>
    <w:rsid w:val="00C960C5"/>
    <w:rsid w:val="00C9626F"/>
    <w:rsid w:val="00C965E0"/>
    <w:rsid w:val="00CA02E0"/>
    <w:rsid w:val="00CA0D19"/>
    <w:rsid w:val="00CA3E14"/>
    <w:rsid w:val="00CA41A1"/>
    <w:rsid w:val="00CA4B0B"/>
    <w:rsid w:val="00CA4C78"/>
    <w:rsid w:val="00CA4F5E"/>
    <w:rsid w:val="00CA5146"/>
    <w:rsid w:val="00CA526E"/>
    <w:rsid w:val="00CA58D7"/>
    <w:rsid w:val="00CA6DFF"/>
    <w:rsid w:val="00CA7D23"/>
    <w:rsid w:val="00CB02E1"/>
    <w:rsid w:val="00CB0826"/>
    <w:rsid w:val="00CB135D"/>
    <w:rsid w:val="00CB157C"/>
    <w:rsid w:val="00CB3653"/>
    <w:rsid w:val="00CB3992"/>
    <w:rsid w:val="00CB40AD"/>
    <w:rsid w:val="00CB4996"/>
    <w:rsid w:val="00CB5188"/>
    <w:rsid w:val="00CB5924"/>
    <w:rsid w:val="00CB616F"/>
    <w:rsid w:val="00CB7D39"/>
    <w:rsid w:val="00CC18F2"/>
    <w:rsid w:val="00CC2A0F"/>
    <w:rsid w:val="00CC3C94"/>
    <w:rsid w:val="00CC4A26"/>
    <w:rsid w:val="00CC4B3A"/>
    <w:rsid w:val="00CC5CCF"/>
    <w:rsid w:val="00CC6EEC"/>
    <w:rsid w:val="00CC7897"/>
    <w:rsid w:val="00CD07D0"/>
    <w:rsid w:val="00CD09F1"/>
    <w:rsid w:val="00CD0C95"/>
    <w:rsid w:val="00CD0F35"/>
    <w:rsid w:val="00CD174D"/>
    <w:rsid w:val="00CD193F"/>
    <w:rsid w:val="00CD27D5"/>
    <w:rsid w:val="00CD28A9"/>
    <w:rsid w:val="00CD2DCF"/>
    <w:rsid w:val="00CD338B"/>
    <w:rsid w:val="00CD33F1"/>
    <w:rsid w:val="00CD3D96"/>
    <w:rsid w:val="00CD41C9"/>
    <w:rsid w:val="00CD498D"/>
    <w:rsid w:val="00CD4C94"/>
    <w:rsid w:val="00CD4C98"/>
    <w:rsid w:val="00CD4CC7"/>
    <w:rsid w:val="00CD6844"/>
    <w:rsid w:val="00CE0B2E"/>
    <w:rsid w:val="00CE18DE"/>
    <w:rsid w:val="00CE24BB"/>
    <w:rsid w:val="00CE2B59"/>
    <w:rsid w:val="00CE468B"/>
    <w:rsid w:val="00CE4998"/>
    <w:rsid w:val="00CE6709"/>
    <w:rsid w:val="00CE6C27"/>
    <w:rsid w:val="00CE6D84"/>
    <w:rsid w:val="00CE78BD"/>
    <w:rsid w:val="00CF0CF2"/>
    <w:rsid w:val="00CF1801"/>
    <w:rsid w:val="00CF1C44"/>
    <w:rsid w:val="00CF2145"/>
    <w:rsid w:val="00CF2BA0"/>
    <w:rsid w:val="00CF2BD8"/>
    <w:rsid w:val="00CF2CB8"/>
    <w:rsid w:val="00CF35FF"/>
    <w:rsid w:val="00CF4214"/>
    <w:rsid w:val="00CF546A"/>
    <w:rsid w:val="00CF5B98"/>
    <w:rsid w:val="00CF70E1"/>
    <w:rsid w:val="00CF723E"/>
    <w:rsid w:val="00CF72C1"/>
    <w:rsid w:val="00D0010D"/>
    <w:rsid w:val="00D01217"/>
    <w:rsid w:val="00D0145A"/>
    <w:rsid w:val="00D0167B"/>
    <w:rsid w:val="00D01A7A"/>
    <w:rsid w:val="00D01D7A"/>
    <w:rsid w:val="00D033FF"/>
    <w:rsid w:val="00D0416F"/>
    <w:rsid w:val="00D0546C"/>
    <w:rsid w:val="00D0559D"/>
    <w:rsid w:val="00D05BD3"/>
    <w:rsid w:val="00D108E7"/>
    <w:rsid w:val="00D11C23"/>
    <w:rsid w:val="00D124AE"/>
    <w:rsid w:val="00D1291E"/>
    <w:rsid w:val="00D12F2A"/>
    <w:rsid w:val="00D1301D"/>
    <w:rsid w:val="00D141B2"/>
    <w:rsid w:val="00D14880"/>
    <w:rsid w:val="00D1589F"/>
    <w:rsid w:val="00D16878"/>
    <w:rsid w:val="00D17356"/>
    <w:rsid w:val="00D173B7"/>
    <w:rsid w:val="00D1754A"/>
    <w:rsid w:val="00D17EFF"/>
    <w:rsid w:val="00D20511"/>
    <w:rsid w:val="00D21131"/>
    <w:rsid w:val="00D2172C"/>
    <w:rsid w:val="00D21863"/>
    <w:rsid w:val="00D21BA1"/>
    <w:rsid w:val="00D24554"/>
    <w:rsid w:val="00D27C83"/>
    <w:rsid w:val="00D27FAB"/>
    <w:rsid w:val="00D30120"/>
    <w:rsid w:val="00D30ED8"/>
    <w:rsid w:val="00D31B19"/>
    <w:rsid w:val="00D34788"/>
    <w:rsid w:val="00D35FCC"/>
    <w:rsid w:val="00D402F0"/>
    <w:rsid w:val="00D4184C"/>
    <w:rsid w:val="00D42679"/>
    <w:rsid w:val="00D42AE1"/>
    <w:rsid w:val="00D42F48"/>
    <w:rsid w:val="00D43110"/>
    <w:rsid w:val="00D43870"/>
    <w:rsid w:val="00D45660"/>
    <w:rsid w:val="00D45B27"/>
    <w:rsid w:val="00D45D85"/>
    <w:rsid w:val="00D46EBC"/>
    <w:rsid w:val="00D476A3"/>
    <w:rsid w:val="00D47D84"/>
    <w:rsid w:val="00D50BC4"/>
    <w:rsid w:val="00D51485"/>
    <w:rsid w:val="00D5232E"/>
    <w:rsid w:val="00D52B0F"/>
    <w:rsid w:val="00D52C17"/>
    <w:rsid w:val="00D53BF3"/>
    <w:rsid w:val="00D55340"/>
    <w:rsid w:val="00D55A2E"/>
    <w:rsid w:val="00D5604E"/>
    <w:rsid w:val="00D56171"/>
    <w:rsid w:val="00D57C33"/>
    <w:rsid w:val="00D6006E"/>
    <w:rsid w:val="00D6007A"/>
    <w:rsid w:val="00D60F45"/>
    <w:rsid w:val="00D61985"/>
    <w:rsid w:val="00D62B4F"/>
    <w:rsid w:val="00D64302"/>
    <w:rsid w:val="00D64CC1"/>
    <w:rsid w:val="00D6504C"/>
    <w:rsid w:val="00D660F4"/>
    <w:rsid w:val="00D67724"/>
    <w:rsid w:val="00D71585"/>
    <w:rsid w:val="00D7186C"/>
    <w:rsid w:val="00D72702"/>
    <w:rsid w:val="00D7286F"/>
    <w:rsid w:val="00D72AEA"/>
    <w:rsid w:val="00D73419"/>
    <w:rsid w:val="00D73570"/>
    <w:rsid w:val="00D7369F"/>
    <w:rsid w:val="00D74741"/>
    <w:rsid w:val="00D74A99"/>
    <w:rsid w:val="00D76262"/>
    <w:rsid w:val="00D76A90"/>
    <w:rsid w:val="00D76D65"/>
    <w:rsid w:val="00D77D89"/>
    <w:rsid w:val="00D80948"/>
    <w:rsid w:val="00D8170B"/>
    <w:rsid w:val="00D819D7"/>
    <w:rsid w:val="00D81CA5"/>
    <w:rsid w:val="00D82559"/>
    <w:rsid w:val="00D82CFF"/>
    <w:rsid w:val="00D83C82"/>
    <w:rsid w:val="00D847E6"/>
    <w:rsid w:val="00D84881"/>
    <w:rsid w:val="00D8513F"/>
    <w:rsid w:val="00D85E17"/>
    <w:rsid w:val="00D8656C"/>
    <w:rsid w:val="00D873B0"/>
    <w:rsid w:val="00D8791E"/>
    <w:rsid w:val="00D8799F"/>
    <w:rsid w:val="00D90145"/>
    <w:rsid w:val="00D91021"/>
    <w:rsid w:val="00D91144"/>
    <w:rsid w:val="00D9117C"/>
    <w:rsid w:val="00D91273"/>
    <w:rsid w:val="00D91E6F"/>
    <w:rsid w:val="00D92F0D"/>
    <w:rsid w:val="00D93DB5"/>
    <w:rsid w:val="00D94941"/>
    <w:rsid w:val="00D94A42"/>
    <w:rsid w:val="00D954BC"/>
    <w:rsid w:val="00D96119"/>
    <w:rsid w:val="00D96258"/>
    <w:rsid w:val="00D96E46"/>
    <w:rsid w:val="00D96F6A"/>
    <w:rsid w:val="00D973D6"/>
    <w:rsid w:val="00D97859"/>
    <w:rsid w:val="00D97F7F"/>
    <w:rsid w:val="00DA02BA"/>
    <w:rsid w:val="00DA11CE"/>
    <w:rsid w:val="00DA1DC2"/>
    <w:rsid w:val="00DA213D"/>
    <w:rsid w:val="00DA28A5"/>
    <w:rsid w:val="00DA29AA"/>
    <w:rsid w:val="00DA3DE2"/>
    <w:rsid w:val="00DA429C"/>
    <w:rsid w:val="00DA577E"/>
    <w:rsid w:val="00DA628A"/>
    <w:rsid w:val="00DA77C2"/>
    <w:rsid w:val="00DA7F96"/>
    <w:rsid w:val="00DB0629"/>
    <w:rsid w:val="00DB0A7A"/>
    <w:rsid w:val="00DB162F"/>
    <w:rsid w:val="00DB1DA8"/>
    <w:rsid w:val="00DB297C"/>
    <w:rsid w:val="00DB29CE"/>
    <w:rsid w:val="00DB3231"/>
    <w:rsid w:val="00DB32C1"/>
    <w:rsid w:val="00DB52AD"/>
    <w:rsid w:val="00DC032C"/>
    <w:rsid w:val="00DC09C5"/>
    <w:rsid w:val="00DC0B63"/>
    <w:rsid w:val="00DC1230"/>
    <w:rsid w:val="00DC2762"/>
    <w:rsid w:val="00DC2988"/>
    <w:rsid w:val="00DC2CBE"/>
    <w:rsid w:val="00DC3C27"/>
    <w:rsid w:val="00DC40FC"/>
    <w:rsid w:val="00DC44A4"/>
    <w:rsid w:val="00DC4B59"/>
    <w:rsid w:val="00DC6FE2"/>
    <w:rsid w:val="00DC7507"/>
    <w:rsid w:val="00DD0053"/>
    <w:rsid w:val="00DD0243"/>
    <w:rsid w:val="00DD1750"/>
    <w:rsid w:val="00DD1E29"/>
    <w:rsid w:val="00DD23EB"/>
    <w:rsid w:val="00DD257E"/>
    <w:rsid w:val="00DD2F53"/>
    <w:rsid w:val="00DD3058"/>
    <w:rsid w:val="00DD4631"/>
    <w:rsid w:val="00DD6946"/>
    <w:rsid w:val="00DD7994"/>
    <w:rsid w:val="00DE04F4"/>
    <w:rsid w:val="00DE0E21"/>
    <w:rsid w:val="00DE2271"/>
    <w:rsid w:val="00DE228F"/>
    <w:rsid w:val="00DE575B"/>
    <w:rsid w:val="00DE588D"/>
    <w:rsid w:val="00DE650D"/>
    <w:rsid w:val="00DE654C"/>
    <w:rsid w:val="00DE6B3E"/>
    <w:rsid w:val="00DE775D"/>
    <w:rsid w:val="00DF0855"/>
    <w:rsid w:val="00DF0D4A"/>
    <w:rsid w:val="00DF11EF"/>
    <w:rsid w:val="00DF3008"/>
    <w:rsid w:val="00DF3D6C"/>
    <w:rsid w:val="00DF52E1"/>
    <w:rsid w:val="00DF5D6F"/>
    <w:rsid w:val="00DF6D89"/>
    <w:rsid w:val="00DF7D4B"/>
    <w:rsid w:val="00DF7FB8"/>
    <w:rsid w:val="00E00E36"/>
    <w:rsid w:val="00E013E6"/>
    <w:rsid w:val="00E01F9C"/>
    <w:rsid w:val="00E032F6"/>
    <w:rsid w:val="00E0385B"/>
    <w:rsid w:val="00E03F0E"/>
    <w:rsid w:val="00E051A7"/>
    <w:rsid w:val="00E055E8"/>
    <w:rsid w:val="00E05621"/>
    <w:rsid w:val="00E07449"/>
    <w:rsid w:val="00E100EE"/>
    <w:rsid w:val="00E10195"/>
    <w:rsid w:val="00E11A46"/>
    <w:rsid w:val="00E12AE0"/>
    <w:rsid w:val="00E12FD0"/>
    <w:rsid w:val="00E132A8"/>
    <w:rsid w:val="00E14253"/>
    <w:rsid w:val="00E14410"/>
    <w:rsid w:val="00E145C3"/>
    <w:rsid w:val="00E146DF"/>
    <w:rsid w:val="00E15137"/>
    <w:rsid w:val="00E15758"/>
    <w:rsid w:val="00E15C70"/>
    <w:rsid w:val="00E1682A"/>
    <w:rsid w:val="00E179C1"/>
    <w:rsid w:val="00E20407"/>
    <w:rsid w:val="00E204DA"/>
    <w:rsid w:val="00E23336"/>
    <w:rsid w:val="00E23644"/>
    <w:rsid w:val="00E25817"/>
    <w:rsid w:val="00E260D0"/>
    <w:rsid w:val="00E26D54"/>
    <w:rsid w:val="00E26DAC"/>
    <w:rsid w:val="00E27147"/>
    <w:rsid w:val="00E2749A"/>
    <w:rsid w:val="00E2759B"/>
    <w:rsid w:val="00E27EA9"/>
    <w:rsid w:val="00E323A9"/>
    <w:rsid w:val="00E339F8"/>
    <w:rsid w:val="00E33A60"/>
    <w:rsid w:val="00E34901"/>
    <w:rsid w:val="00E34F82"/>
    <w:rsid w:val="00E35568"/>
    <w:rsid w:val="00E3667D"/>
    <w:rsid w:val="00E368BB"/>
    <w:rsid w:val="00E36C6B"/>
    <w:rsid w:val="00E37179"/>
    <w:rsid w:val="00E376BF"/>
    <w:rsid w:val="00E37E4C"/>
    <w:rsid w:val="00E37FA1"/>
    <w:rsid w:val="00E4041C"/>
    <w:rsid w:val="00E413E5"/>
    <w:rsid w:val="00E4164A"/>
    <w:rsid w:val="00E41771"/>
    <w:rsid w:val="00E42503"/>
    <w:rsid w:val="00E462CF"/>
    <w:rsid w:val="00E471A5"/>
    <w:rsid w:val="00E515E4"/>
    <w:rsid w:val="00E51C1A"/>
    <w:rsid w:val="00E526DE"/>
    <w:rsid w:val="00E52952"/>
    <w:rsid w:val="00E52D00"/>
    <w:rsid w:val="00E53120"/>
    <w:rsid w:val="00E539A1"/>
    <w:rsid w:val="00E54352"/>
    <w:rsid w:val="00E55A03"/>
    <w:rsid w:val="00E56329"/>
    <w:rsid w:val="00E56F93"/>
    <w:rsid w:val="00E575E3"/>
    <w:rsid w:val="00E57601"/>
    <w:rsid w:val="00E61364"/>
    <w:rsid w:val="00E65605"/>
    <w:rsid w:val="00E665A4"/>
    <w:rsid w:val="00E66BA4"/>
    <w:rsid w:val="00E67E0F"/>
    <w:rsid w:val="00E703AE"/>
    <w:rsid w:val="00E703BF"/>
    <w:rsid w:val="00E7068A"/>
    <w:rsid w:val="00E721AB"/>
    <w:rsid w:val="00E72F89"/>
    <w:rsid w:val="00E731E2"/>
    <w:rsid w:val="00E7383D"/>
    <w:rsid w:val="00E74350"/>
    <w:rsid w:val="00E779F8"/>
    <w:rsid w:val="00E77E27"/>
    <w:rsid w:val="00E8028E"/>
    <w:rsid w:val="00E802D4"/>
    <w:rsid w:val="00E8080A"/>
    <w:rsid w:val="00E81129"/>
    <w:rsid w:val="00E81618"/>
    <w:rsid w:val="00E83E4B"/>
    <w:rsid w:val="00E84ACA"/>
    <w:rsid w:val="00E85743"/>
    <w:rsid w:val="00E860A0"/>
    <w:rsid w:val="00E865CD"/>
    <w:rsid w:val="00E87384"/>
    <w:rsid w:val="00E879AD"/>
    <w:rsid w:val="00E90411"/>
    <w:rsid w:val="00E9147F"/>
    <w:rsid w:val="00E914D9"/>
    <w:rsid w:val="00E91E4C"/>
    <w:rsid w:val="00E926DA"/>
    <w:rsid w:val="00E9566B"/>
    <w:rsid w:val="00E968FF"/>
    <w:rsid w:val="00E9742D"/>
    <w:rsid w:val="00EA02A7"/>
    <w:rsid w:val="00EA2115"/>
    <w:rsid w:val="00EA2516"/>
    <w:rsid w:val="00EA3953"/>
    <w:rsid w:val="00EA3B44"/>
    <w:rsid w:val="00EA3BB1"/>
    <w:rsid w:val="00EA4C28"/>
    <w:rsid w:val="00EA5437"/>
    <w:rsid w:val="00EA5ECA"/>
    <w:rsid w:val="00EA5F13"/>
    <w:rsid w:val="00EA6775"/>
    <w:rsid w:val="00EA714A"/>
    <w:rsid w:val="00EA71D0"/>
    <w:rsid w:val="00EA7982"/>
    <w:rsid w:val="00EA7D78"/>
    <w:rsid w:val="00EB0809"/>
    <w:rsid w:val="00EB255A"/>
    <w:rsid w:val="00EB28B9"/>
    <w:rsid w:val="00EB2FE0"/>
    <w:rsid w:val="00EB321F"/>
    <w:rsid w:val="00EB3D9D"/>
    <w:rsid w:val="00EB4206"/>
    <w:rsid w:val="00EB44EA"/>
    <w:rsid w:val="00EB54CE"/>
    <w:rsid w:val="00EB55DA"/>
    <w:rsid w:val="00EB5621"/>
    <w:rsid w:val="00EC1B5A"/>
    <w:rsid w:val="00EC29C5"/>
    <w:rsid w:val="00EC3081"/>
    <w:rsid w:val="00EC3E7F"/>
    <w:rsid w:val="00EC7E02"/>
    <w:rsid w:val="00ED0214"/>
    <w:rsid w:val="00ED0D39"/>
    <w:rsid w:val="00ED1120"/>
    <w:rsid w:val="00ED1805"/>
    <w:rsid w:val="00ED18CF"/>
    <w:rsid w:val="00ED5BD0"/>
    <w:rsid w:val="00ED5D32"/>
    <w:rsid w:val="00ED5F34"/>
    <w:rsid w:val="00ED7BFA"/>
    <w:rsid w:val="00ED7D3E"/>
    <w:rsid w:val="00EE16D3"/>
    <w:rsid w:val="00EE1BEE"/>
    <w:rsid w:val="00EE2595"/>
    <w:rsid w:val="00EE25E0"/>
    <w:rsid w:val="00EE3543"/>
    <w:rsid w:val="00EE3F3A"/>
    <w:rsid w:val="00EE4273"/>
    <w:rsid w:val="00EE5274"/>
    <w:rsid w:val="00EE59DE"/>
    <w:rsid w:val="00EF16C2"/>
    <w:rsid w:val="00EF1982"/>
    <w:rsid w:val="00EF1BD2"/>
    <w:rsid w:val="00EF347D"/>
    <w:rsid w:val="00EF4234"/>
    <w:rsid w:val="00EF5C52"/>
    <w:rsid w:val="00EF5F76"/>
    <w:rsid w:val="00EF6132"/>
    <w:rsid w:val="00EF701E"/>
    <w:rsid w:val="00F00A19"/>
    <w:rsid w:val="00F022EE"/>
    <w:rsid w:val="00F0329F"/>
    <w:rsid w:val="00F0334F"/>
    <w:rsid w:val="00F0498F"/>
    <w:rsid w:val="00F0504A"/>
    <w:rsid w:val="00F061CD"/>
    <w:rsid w:val="00F07D56"/>
    <w:rsid w:val="00F10678"/>
    <w:rsid w:val="00F11019"/>
    <w:rsid w:val="00F122DF"/>
    <w:rsid w:val="00F12E58"/>
    <w:rsid w:val="00F1303B"/>
    <w:rsid w:val="00F13625"/>
    <w:rsid w:val="00F13790"/>
    <w:rsid w:val="00F13C0C"/>
    <w:rsid w:val="00F13D9B"/>
    <w:rsid w:val="00F1464E"/>
    <w:rsid w:val="00F175D4"/>
    <w:rsid w:val="00F17CAA"/>
    <w:rsid w:val="00F17EE3"/>
    <w:rsid w:val="00F20775"/>
    <w:rsid w:val="00F20FD5"/>
    <w:rsid w:val="00F22110"/>
    <w:rsid w:val="00F22173"/>
    <w:rsid w:val="00F23133"/>
    <w:rsid w:val="00F2394F"/>
    <w:rsid w:val="00F23AF9"/>
    <w:rsid w:val="00F23AFB"/>
    <w:rsid w:val="00F241C3"/>
    <w:rsid w:val="00F24246"/>
    <w:rsid w:val="00F255B5"/>
    <w:rsid w:val="00F26065"/>
    <w:rsid w:val="00F266E8"/>
    <w:rsid w:val="00F27EE5"/>
    <w:rsid w:val="00F27EF7"/>
    <w:rsid w:val="00F27FE8"/>
    <w:rsid w:val="00F30AE5"/>
    <w:rsid w:val="00F319E3"/>
    <w:rsid w:val="00F32181"/>
    <w:rsid w:val="00F32962"/>
    <w:rsid w:val="00F34F9A"/>
    <w:rsid w:val="00F3763F"/>
    <w:rsid w:val="00F40BF8"/>
    <w:rsid w:val="00F4271E"/>
    <w:rsid w:val="00F433B1"/>
    <w:rsid w:val="00F44E1D"/>
    <w:rsid w:val="00F45194"/>
    <w:rsid w:val="00F45BAB"/>
    <w:rsid w:val="00F45CE0"/>
    <w:rsid w:val="00F45E45"/>
    <w:rsid w:val="00F470EC"/>
    <w:rsid w:val="00F506F5"/>
    <w:rsid w:val="00F52A84"/>
    <w:rsid w:val="00F554B4"/>
    <w:rsid w:val="00F55F9C"/>
    <w:rsid w:val="00F568E5"/>
    <w:rsid w:val="00F569AD"/>
    <w:rsid w:val="00F56D3B"/>
    <w:rsid w:val="00F56EFF"/>
    <w:rsid w:val="00F576B3"/>
    <w:rsid w:val="00F605EB"/>
    <w:rsid w:val="00F607F5"/>
    <w:rsid w:val="00F60830"/>
    <w:rsid w:val="00F6116B"/>
    <w:rsid w:val="00F611A9"/>
    <w:rsid w:val="00F61DD4"/>
    <w:rsid w:val="00F6246E"/>
    <w:rsid w:val="00F629CC"/>
    <w:rsid w:val="00F62D45"/>
    <w:rsid w:val="00F64419"/>
    <w:rsid w:val="00F67741"/>
    <w:rsid w:val="00F67B08"/>
    <w:rsid w:val="00F7073F"/>
    <w:rsid w:val="00F70A14"/>
    <w:rsid w:val="00F7269F"/>
    <w:rsid w:val="00F72D7E"/>
    <w:rsid w:val="00F731FC"/>
    <w:rsid w:val="00F73C40"/>
    <w:rsid w:val="00F74A30"/>
    <w:rsid w:val="00F74C1A"/>
    <w:rsid w:val="00F762E3"/>
    <w:rsid w:val="00F7758C"/>
    <w:rsid w:val="00F7797A"/>
    <w:rsid w:val="00F80A11"/>
    <w:rsid w:val="00F81528"/>
    <w:rsid w:val="00F819C1"/>
    <w:rsid w:val="00F82557"/>
    <w:rsid w:val="00F82B5B"/>
    <w:rsid w:val="00F8356C"/>
    <w:rsid w:val="00F838FB"/>
    <w:rsid w:val="00F8408F"/>
    <w:rsid w:val="00F8447A"/>
    <w:rsid w:val="00F86D30"/>
    <w:rsid w:val="00F8783F"/>
    <w:rsid w:val="00F87847"/>
    <w:rsid w:val="00F87CB2"/>
    <w:rsid w:val="00F90358"/>
    <w:rsid w:val="00F912C9"/>
    <w:rsid w:val="00F9211E"/>
    <w:rsid w:val="00F92E3C"/>
    <w:rsid w:val="00F93709"/>
    <w:rsid w:val="00F9480B"/>
    <w:rsid w:val="00F96AB9"/>
    <w:rsid w:val="00F97A38"/>
    <w:rsid w:val="00FA0B8F"/>
    <w:rsid w:val="00FA23F9"/>
    <w:rsid w:val="00FA320C"/>
    <w:rsid w:val="00FA386B"/>
    <w:rsid w:val="00FA389C"/>
    <w:rsid w:val="00FA4582"/>
    <w:rsid w:val="00FA5068"/>
    <w:rsid w:val="00FA52AB"/>
    <w:rsid w:val="00FA5563"/>
    <w:rsid w:val="00FA5EF2"/>
    <w:rsid w:val="00FA5FA8"/>
    <w:rsid w:val="00FA672E"/>
    <w:rsid w:val="00FA68B3"/>
    <w:rsid w:val="00FA705F"/>
    <w:rsid w:val="00FA71AF"/>
    <w:rsid w:val="00FA772C"/>
    <w:rsid w:val="00FA7C58"/>
    <w:rsid w:val="00FA7DE7"/>
    <w:rsid w:val="00FB0058"/>
    <w:rsid w:val="00FB0851"/>
    <w:rsid w:val="00FB3AF6"/>
    <w:rsid w:val="00FB5091"/>
    <w:rsid w:val="00FB5137"/>
    <w:rsid w:val="00FB606E"/>
    <w:rsid w:val="00FB6A24"/>
    <w:rsid w:val="00FB6DC1"/>
    <w:rsid w:val="00FB7DD3"/>
    <w:rsid w:val="00FC246B"/>
    <w:rsid w:val="00FC2905"/>
    <w:rsid w:val="00FC334E"/>
    <w:rsid w:val="00FC34C3"/>
    <w:rsid w:val="00FC34D2"/>
    <w:rsid w:val="00FC3713"/>
    <w:rsid w:val="00FC5075"/>
    <w:rsid w:val="00FC5C83"/>
    <w:rsid w:val="00FC605B"/>
    <w:rsid w:val="00FC63FC"/>
    <w:rsid w:val="00FC7A62"/>
    <w:rsid w:val="00FC7C66"/>
    <w:rsid w:val="00FD0211"/>
    <w:rsid w:val="00FD119E"/>
    <w:rsid w:val="00FD21FD"/>
    <w:rsid w:val="00FD3481"/>
    <w:rsid w:val="00FD3FB6"/>
    <w:rsid w:val="00FD4355"/>
    <w:rsid w:val="00FD5A10"/>
    <w:rsid w:val="00FD7874"/>
    <w:rsid w:val="00FE23C8"/>
    <w:rsid w:val="00FE3A9E"/>
    <w:rsid w:val="00FE3E6D"/>
    <w:rsid w:val="00FE4462"/>
    <w:rsid w:val="00FE4877"/>
    <w:rsid w:val="00FE5188"/>
    <w:rsid w:val="00FE5A65"/>
    <w:rsid w:val="00FE62CB"/>
    <w:rsid w:val="00FE6389"/>
    <w:rsid w:val="00FE6BF4"/>
    <w:rsid w:val="00FE7090"/>
    <w:rsid w:val="00FE74FC"/>
    <w:rsid w:val="00FE7AB2"/>
    <w:rsid w:val="00FF0CFC"/>
    <w:rsid w:val="00FF336E"/>
    <w:rsid w:val="00FF3E61"/>
    <w:rsid w:val="00FF47EF"/>
    <w:rsid w:val="00FF5653"/>
    <w:rsid w:val="00FF5B50"/>
    <w:rsid w:val="00FF5E55"/>
    <w:rsid w:val="00FF6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EA4688"/>
  <w15:chartTrackingRefBased/>
  <w15:docId w15:val="{F853BE32-DDDC-48CE-AD14-629D0235B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0F5D"/>
    <w:pPr>
      <w:bidi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5E6289"/>
    <w:pPr>
      <w:keepNext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  <w:lang w:val="x-none" w:eastAsia="ar-SA"/>
    </w:rPr>
  </w:style>
  <w:style w:type="paragraph" w:styleId="Heading2">
    <w:name w:val="heading 2"/>
    <w:basedOn w:val="Normal"/>
    <w:next w:val="Normal"/>
    <w:link w:val="Heading2Char"/>
    <w:unhideWhenUsed/>
    <w:qFormat/>
    <w:rsid w:val="005E6289"/>
    <w:pPr>
      <w:keepNext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x-none" w:eastAsia="ar-SA"/>
    </w:rPr>
  </w:style>
  <w:style w:type="paragraph" w:styleId="Heading3">
    <w:name w:val="heading 3"/>
    <w:basedOn w:val="Normal"/>
    <w:next w:val="Normal"/>
    <w:link w:val="Heading3Char"/>
    <w:unhideWhenUsed/>
    <w:qFormat/>
    <w:rsid w:val="005E6289"/>
    <w:pPr>
      <w:keepNext/>
      <w:outlineLvl w:val="2"/>
    </w:pPr>
    <w:rPr>
      <w:rFonts w:ascii="Times New Roman" w:eastAsia="Times New Roman" w:hAnsi="Times New Roman" w:cs="Times New Roman"/>
      <w:b/>
      <w:bCs/>
      <w:sz w:val="24"/>
      <w:szCs w:val="24"/>
      <w:lang w:val="x-none" w:eastAsia="ar-S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2FD0"/>
    <w:pPr>
      <w:keepNext/>
      <w:keepLines/>
      <w:spacing w:before="200"/>
      <w:outlineLvl w:val="3"/>
    </w:pPr>
    <w:rPr>
      <w:rFonts w:ascii="Cambria" w:eastAsia="Times New Roman" w:hAnsi="Cambria" w:cs="Times New Roman"/>
      <w:b/>
      <w:bCs/>
      <w:i/>
      <w:iCs/>
      <w:color w:val="4F81BD"/>
      <w:lang w:val="x-none" w:eastAsia="x-none"/>
    </w:rPr>
  </w:style>
  <w:style w:type="paragraph" w:styleId="Heading5">
    <w:name w:val="heading 5"/>
    <w:basedOn w:val="Normal"/>
    <w:next w:val="Normal"/>
    <w:link w:val="Heading5Char"/>
    <w:unhideWhenUsed/>
    <w:qFormat/>
    <w:rsid w:val="005E6289"/>
    <w:pPr>
      <w:keepNext/>
      <w:outlineLvl w:val="4"/>
    </w:pPr>
    <w:rPr>
      <w:rFonts w:ascii="Times New Roman" w:eastAsia="Times New Roman" w:hAnsi="Times New Roman" w:cs="Times New Roman"/>
      <w:b/>
      <w:bCs/>
      <w:sz w:val="24"/>
      <w:szCs w:val="24"/>
      <w:u w:val="single"/>
      <w:lang w:val="x-none" w:eastAsia="ar-SA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81856"/>
    <w:pPr>
      <w:keepNext/>
      <w:keepLines/>
      <w:spacing w:before="200"/>
      <w:outlineLvl w:val="5"/>
    </w:pPr>
    <w:rPr>
      <w:rFonts w:ascii="Cambria" w:eastAsia="Times New Roman" w:hAnsi="Cambria" w:cs="Times New Roman"/>
      <w:i/>
      <w:iCs/>
      <w:color w:val="243F6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5E6289"/>
    <w:rPr>
      <w:rFonts w:ascii="Times New Roman" w:eastAsia="Times New Roman" w:hAnsi="Times New Roman" w:cs="Simplified Arabic"/>
      <w:b/>
      <w:bCs/>
      <w:sz w:val="40"/>
      <w:szCs w:val="40"/>
      <w:lang w:eastAsia="ar-SA"/>
    </w:rPr>
  </w:style>
  <w:style w:type="character" w:customStyle="1" w:styleId="Heading2Char">
    <w:name w:val="Heading 2 Char"/>
    <w:link w:val="Heading2"/>
    <w:rsid w:val="005E6289"/>
    <w:rPr>
      <w:rFonts w:ascii="Times New Roman" w:eastAsia="Times New Roman" w:hAnsi="Times New Roman" w:cs="Simplified Arabic"/>
      <w:b/>
      <w:bCs/>
      <w:sz w:val="24"/>
      <w:szCs w:val="24"/>
      <w:lang w:eastAsia="ar-SA"/>
    </w:rPr>
  </w:style>
  <w:style w:type="character" w:customStyle="1" w:styleId="Heading3Char">
    <w:name w:val="Heading 3 Char"/>
    <w:link w:val="Heading3"/>
    <w:rsid w:val="005E6289"/>
    <w:rPr>
      <w:rFonts w:ascii="Times New Roman" w:eastAsia="Times New Roman" w:hAnsi="Times New Roman" w:cs="Simplified Arabic"/>
      <w:b/>
      <w:bCs/>
      <w:sz w:val="24"/>
      <w:szCs w:val="24"/>
      <w:lang w:eastAsia="ar-SA"/>
    </w:rPr>
  </w:style>
  <w:style w:type="character" w:customStyle="1" w:styleId="Heading5Char">
    <w:name w:val="Heading 5 Char"/>
    <w:link w:val="Heading5"/>
    <w:rsid w:val="005E6289"/>
    <w:rPr>
      <w:rFonts w:ascii="Times New Roman" w:eastAsia="Times New Roman" w:hAnsi="Times New Roman" w:cs="Simplified Arabic"/>
      <w:b/>
      <w:bCs/>
      <w:sz w:val="24"/>
      <w:szCs w:val="24"/>
      <w:u w:val="single"/>
      <w:lang w:eastAsia="ar-SA"/>
    </w:rPr>
  </w:style>
  <w:style w:type="paragraph" w:styleId="Header">
    <w:name w:val="header"/>
    <w:basedOn w:val="Normal"/>
    <w:link w:val="HeaderChar"/>
    <w:unhideWhenUsed/>
    <w:rsid w:val="005E6289"/>
    <w:pPr>
      <w:tabs>
        <w:tab w:val="center" w:pos="4153"/>
        <w:tab w:val="right" w:pos="8306"/>
      </w:tabs>
      <w:snapToGrid w:val="0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HeaderChar">
    <w:name w:val="Header Char"/>
    <w:link w:val="Header"/>
    <w:rsid w:val="005E6289"/>
    <w:rPr>
      <w:rFonts w:ascii="Times New Roman" w:eastAsia="Times New Roman" w:hAnsi="Times New Roman" w:cs="Traditional Arabic"/>
      <w:sz w:val="20"/>
      <w:szCs w:val="20"/>
    </w:rPr>
  </w:style>
  <w:style w:type="paragraph" w:styleId="BodyText">
    <w:name w:val="Body Text"/>
    <w:basedOn w:val="Normal"/>
    <w:link w:val="BodyTextChar"/>
    <w:unhideWhenUsed/>
    <w:rsid w:val="005E6289"/>
    <w:pPr>
      <w:jc w:val="lowKashida"/>
    </w:pPr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BodyTextChar">
    <w:name w:val="Body Text Char"/>
    <w:link w:val="BodyText"/>
    <w:rsid w:val="005E6289"/>
    <w:rPr>
      <w:rFonts w:ascii="Times New Roman" w:eastAsia="Times New Roman" w:hAnsi="Times New Roman" w:cs="Simplified Arabic"/>
      <w:sz w:val="24"/>
      <w:szCs w:val="24"/>
      <w:lang w:eastAsia="ar-SA"/>
    </w:rPr>
  </w:style>
  <w:style w:type="paragraph" w:styleId="BlockText">
    <w:name w:val="Block Text"/>
    <w:basedOn w:val="Normal"/>
    <w:unhideWhenUsed/>
    <w:rsid w:val="005E6289"/>
    <w:pPr>
      <w:ind w:left="210" w:right="180"/>
      <w:jc w:val="lowKashida"/>
    </w:pPr>
    <w:rPr>
      <w:rFonts w:ascii="Times New Roman" w:eastAsia="Times New Roman" w:hAnsi="Times New Roman" w:cs="Simplified Arabic"/>
      <w:sz w:val="18"/>
      <w:szCs w:val="18"/>
    </w:rPr>
  </w:style>
  <w:style w:type="paragraph" w:styleId="ListParagraph">
    <w:name w:val="List Paragraph"/>
    <w:aliases w:val="Use Case List Paragraph Char,Use Case List Paragraph,Bulletted,lp1,lp11,lp1CxSpLast,YC Bulet,Primus H 3,Bullet List,FooterText,numbered,Paragraphe de liste1,Bulletr List Paragraph,列出段落,列出段落1,List Paragraph2,List Paragraph21,Listeafsnit1"/>
    <w:basedOn w:val="Normal"/>
    <w:link w:val="ListParagraphChar"/>
    <w:uiPriority w:val="34"/>
    <w:qFormat/>
    <w:rsid w:val="005E6289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6289"/>
    <w:rPr>
      <w:rFonts w:ascii="Tahoma" w:hAnsi="Tahoma" w:cs="Times New Roman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5E6289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FE5188"/>
    <w:pPr>
      <w:tabs>
        <w:tab w:val="center" w:pos="4153"/>
        <w:tab w:val="right" w:pos="8306"/>
      </w:tabs>
    </w:pPr>
    <w:rPr>
      <w:rFonts w:cs="Times New Roman"/>
      <w:lang w:val="x-none" w:eastAsia="x-none"/>
    </w:rPr>
  </w:style>
  <w:style w:type="character" w:customStyle="1" w:styleId="FooterChar">
    <w:name w:val="Footer Char"/>
    <w:link w:val="Footer"/>
    <w:uiPriority w:val="99"/>
    <w:rsid w:val="00FE5188"/>
    <w:rPr>
      <w:sz w:val="22"/>
      <w:szCs w:val="22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361ED6"/>
    <w:pPr>
      <w:spacing w:after="120"/>
      <w:ind w:left="283"/>
    </w:pPr>
    <w:rPr>
      <w:rFonts w:cs="Times New Roman"/>
      <w:sz w:val="16"/>
      <w:szCs w:val="16"/>
      <w:lang w:val="x-none" w:eastAsia="x-none"/>
    </w:rPr>
  </w:style>
  <w:style w:type="character" w:customStyle="1" w:styleId="BodyTextIndent3Char">
    <w:name w:val="Body Text Indent 3 Char"/>
    <w:link w:val="BodyTextIndent3"/>
    <w:uiPriority w:val="99"/>
    <w:rsid w:val="00361ED6"/>
    <w:rPr>
      <w:sz w:val="16"/>
      <w:szCs w:val="16"/>
    </w:rPr>
  </w:style>
  <w:style w:type="paragraph" w:styleId="NormalWeb">
    <w:name w:val="Normal (Web)"/>
    <w:basedOn w:val="Normal"/>
    <w:uiPriority w:val="99"/>
    <w:unhideWhenUsed/>
    <w:rsid w:val="00BA64D1"/>
    <w:pPr>
      <w:bidi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6A5DA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1-Accent1">
    <w:name w:val="Medium Grid 1 Accent 1"/>
    <w:basedOn w:val="TableNormal"/>
    <w:uiPriority w:val="67"/>
    <w:rsid w:val="003407B4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customStyle="1" w:styleId="MediumList21">
    <w:name w:val="Medium List 21"/>
    <w:basedOn w:val="TableNormal"/>
    <w:uiPriority w:val="66"/>
    <w:rsid w:val="003407B4"/>
    <w:rPr>
      <w:rFonts w:ascii="Cambria" w:eastAsia="Times New Roman" w:hAnsi="Cambria" w:cs="Times New Roman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LightShading1">
    <w:name w:val="Light Shading1"/>
    <w:basedOn w:val="TableNormal"/>
    <w:uiPriority w:val="60"/>
    <w:rsid w:val="003407B4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MediumGrid3-Accent6">
    <w:name w:val="Medium Grid 3 Accent 6"/>
    <w:basedOn w:val="TableNormal"/>
    <w:uiPriority w:val="69"/>
    <w:rsid w:val="00145699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LightList-Accent6">
    <w:name w:val="Light List Accent 6"/>
    <w:basedOn w:val="TableNormal"/>
    <w:uiPriority w:val="61"/>
    <w:rsid w:val="00145699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customStyle="1" w:styleId="MediumGrid11">
    <w:name w:val="Medium Grid 11"/>
    <w:basedOn w:val="TableNormal"/>
    <w:uiPriority w:val="67"/>
    <w:rsid w:val="00145699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MediumList11">
    <w:name w:val="Medium List 11"/>
    <w:basedOn w:val="TableNormal"/>
    <w:uiPriority w:val="65"/>
    <w:rsid w:val="00145699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Adobe Caslon Pro Bold" w:eastAsia="Times New Roman" w:hAnsi="Adobe Caslon Pro Bold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Shading1-Accent3">
    <w:name w:val="Medium Shading 1 Accent 3"/>
    <w:basedOn w:val="TableNormal"/>
    <w:uiPriority w:val="63"/>
    <w:rsid w:val="00145699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List1-Accent6">
    <w:name w:val="Medium List 1 Accent 6"/>
    <w:basedOn w:val="TableNormal"/>
    <w:uiPriority w:val="65"/>
    <w:rsid w:val="00145699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Adobe Caslon Pro Bold" w:eastAsia="Times New Roman" w:hAnsi="Adobe Caslon Pro Bold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character" w:styleId="Strong">
    <w:name w:val="Strong"/>
    <w:uiPriority w:val="22"/>
    <w:qFormat/>
    <w:rsid w:val="001C215E"/>
    <w:rPr>
      <w:b/>
      <w:bCs/>
    </w:rPr>
  </w:style>
  <w:style w:type="paragraph" w:styleId="NoSpacing">
    <w:name w:val="No Spacing"/>
    <w:uiPriority w:val="1"/>
    <w:qFormat/>
    <w:rsid w:val="00AE4F3D"/>
    <w:pPr>
      <w:bidi/>
    </w:pPr>
    <w:rPr>
      <w:sz w:val="22"/>
      <w:szCs w:val="22"/>
    </w:rPr>
  </w:style>
  <w:style w:type="table" w:customStyle="1" w:styleId="LightShading2">
    <w:name w:val="Light Shading2"/>
    <w:basedOn w:val="TableNormal"/>
    <w:uiPriority w:val="60"/>
    <w:rsid w:val="00280693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styleId="Hyperlink">
    <w:name w:val="Hyperlink"/>
    <w:uiPriority w:val="99"/>
    <w:unhideWhenUsed/>
    <w:rsid w:val="00E74350"/>
    <w:rPr>
      <w:color w:val="0000FF"/>
      <w:u w:val="single"/>
    </w:rPr>
  </w:style>
  <w:style w:type="paragraph" w:styleId="FootnoteText">
    <w:name w:val="footnote text"/>
    <w:aliases w:val="single space,Sharp - Footnote Text,Footnote Text - Sharp Char Char,Footnote Text - Sharp Char,FOOTNOTES,fn"/>
    <w:basedOn w:val="Normal"/>
    <w:link w:val="FootnoteTextChar"/>
    <w:uiPriority w:val="99"/>
    <w:unhideWhenUsed/>
    <w:rsid w:val="00F67741"/>
    <w:rPr>
      <w:sz w:val="20"/>
      <w:szCs w:val="20"/>
    </w:rPr>
  </w:style>
  <w:style w:type="character" w:customStyle="1" w:styleId="FootnoteTextChar">
    <w:name w:val="Footnote Text Char"/>
    <w:aliases w:val="single space Char,Sharp - Footnote Text Char,Footnote Text - Sharp Char Char Char,Footnote Text - Sharp Char Char1,FOOTNOTES Char,fn Char"/>
    <w:basedOn w:val="DefaultParagraphFont"/>
    <w:link w:val="FootnoteText"/>
    <w:uiPriority w:val="99"/>
    <w:rsid w:val="00F67741"/>
  </w:style>
  <w:style w:type="character" w:styleId="FootnoteReference">
    <w:name w:val="footnote reference"/>
    <w:aliases w:val="ftref"/>
    <w:uiPriority w:val="99"/>
    <w:unhideWhenUsed/>
    <w:rsid w:val="00F6774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A78C4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A78C4"/>
  </w:style>
  <w:style w:type="character" w:styleId="EndnoteReference">
    <w:name w:val="endnote reference"/>
    <w:uiPriority w:val="99"/>
    <w:semiHidden/>
    <w:unhideWhenUsed/>
    <w:rsid w:val="007A78C4"/>
    <w:rPr>
      <w:vertAlign w:val="superscript"/>
    </w:rPr>
  </w:style>
  <w:style w:type="character" w:customStyle="1" w:styleId="Heading6Char">
    <w:name w:val="Heading 6 Char"/>
    <w:link w:val="Heading6"/>
    <w:uiPriority w:val="9"/>
    <w:semiHidden/>
    <w:rsid w:val="00681856"/>
    <w:rPr>
      <w:rFonts w:ascii="Cambria" w:eastAsia="Times New Roman" w:hAnsi="Cambria" w:cs="Times New Roman"/>
      <w:i/>
      <w:iCs/>
      <w:color w:val="243F60"/>
      <w:sz w:val="22"/>
      <w:szCs w:val="22"/>
    </w:rPr>
  </w:style>
  <w:style w:type="paragraph" w:styleId="Title">
    <w:name w:val="Title"/>
    <w:basedOn w:val="Normal"/>
    <w:link w:val="TitleChar"/>
    <w:qFormat/>
    <w:rsid w:val="000865CE"/>
    <w:pPr>
      <w:jc w:val="center"/>
    </w:pPr>
    <w:rPr>
      <w:rFonts w:ascii="Times New Roman" w:eastAsia="Times New Roman" w:hAnsi="Times New Roman" w:cs="Times New Roman"/>
      <w:b/>
      <w:bCs/>
      <w:noProof/>
      <w:sz w:val="24"/>
      <w:szCs w:val="20"/>
      <w:lang w:val="x-none" w:eastAsia="x-none"/>
    </w:rPr>
  </w:style>
  <w:style w:type="character" w:customStyle="1" w:styleId="TitleChar">
    <w:name w:val="Title Char"/>
    <w:link w:val="Title"/>
    <w:rsid w:val="000865CE"/>
    <w:rPr>
      <w:rFonts w:ascii="Times New Roman" w:eastAsia="Times New Roman" w:hAnsi="Times New Roman" w:cs="Times New Roman"/>
      <w:b/>
      <w:bCs/>
      <w:noProof/>
      <w:sz w:val="24"/>
    </w:rPr>
  </w:style>
  <w:style w:type="character" w:customStyle="1" w:styleId="Heading4Char">
    <w:name w:val="Heading 4 Char"/>
    <w:link w:val="Heading4"/>
    <w:uiPriority w:val="9"/>
    <w:semiHidden/>
    <w:rsid w:val="00E12FD0"/>
    <w:rPr>
      <w:rFonts w:ascii="Cambria" w:eastAsia="Times New Roman" w:hAnsi="Cambria" w:cs="Times New Roman"/>
      <w:b/>
      <w:bCs/>
      <w:i/>
      <w:iCs/>
      <w:color w:val="4F81BD"/>
      <w:sz w:val="22"/>
      <w:szCs w:val="22"/>
    </w:rPr>
  </w:style>
  <w:style w:type="table" w:styleId="GridTable4-Accent2">
    <w:name w:val="Grid Table 4 Accent 2"/>
    <w:basedOn w:val="TableNormal"/>
    <w:uiPriority w:val="49"/>
    <w:rsid w:val="00D973D6"/>
    <w:tblPr>
      <w:tblStyleRowBandSize w:val="1"/>
      <w:tblStyleColBandSize w:val="1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  <w:insideH w:val="nil"/>
          <w:insideV w:val="nil"/>
        </w:tcBorders>
        <w:shd w:val="clear" w:color="auto" w:fill="C0504D"/>
      </w:tcPr>
    </w:tblStylePr>
    <w:tblStylePr w:type="lastRow">
      <w:rPr>
        <w:b/>
        <w:bCs/>
      </w:rPr>
      <w:tblPr/>
      <w:tcPr>
        <w:tcBorders>
          <w:top w:val="double" w:sz="4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/>
      </w:tcPr>
    </w:tblStylePr>
    <w:tblStylePr w:type="band1Horz">
      <w:tblPr/>
      <w:tcPr>
        <w:shd w:val="clear" w:color="auto" w:fill="F2DBDB"/>
      </w:tcPr>
    </w:tblStylePr>
  </w:style>
  <w:style w:type="table" w:styleId="ListTable2-Accent2">
    <w:name w:val="List Table 2 Accent 2"/>
    <w:basedOn w:val="TableNormal"/>
    <w:uiPriority w:val="47"/>
    <w:rsid w:val="00186014"/>
    <w:tblPr>
      <w:tblStyleRowBandSize w:val="1"/>
      <w:tblStyleColBandSize w:val="1"/>
      <w:tblBorders>
        <w:top w:val="single" w:sz="4" w:space="0" w:color="D99594"/>
        <w:bottom w:val="single" w:sz="4" w:space="0" w:color="D99594"/>
        <w:insideH w:val="single" w:sz="4" w:space="0" w:color="D99594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/>
      </w:tcPr>
    </w:tblStylePr>
    <w:tblStylePr w:type="band1Horz">
      <w:tblPr/>
      <w:tcPr>
        <w:shd w:val="clear" w:color="auto" w:fill="F2DBDB"/>
      </w:tcPr>
    </w:tblStylePr>
  </w:style>
  <w:style w:type="table" w:styleId="GridTable6Colorful-Accent6">
    <w:name w:val="Grid Table 6 Colorful Accent 6"/>
    <w:basedOn w:val="TableNormal"/>
    <w:uiPriority w:val="51"/>
    <w:rsid w:val="006E5C86"/>
    <w:rPr>
      <w:color w:val="E36C0A"/>
    </w:rPr>
    <w:tblPr>
      <w:tblStyleRowBandSize w:val="1"/>
      <w:tblStyleColBandSize w:val="1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</w:tblPr>
    <w:tblStylePr w:type="firstRow">
      <w:rPr>
        <w:b/>
        <w:bCs/>
      </w:rPr>
      <w:tblPr/>
      <w:tcPr>
        <w:tcBorders>
          <w:bottom w:val="single" w:sz="12" w:space="0" w:color="FABF8F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/>
      </w:tcPr>
    </w:tblStylePr>
    <w:tblStylePr w:type="band1Horz">
      <w:tblPr/>
      <w:tcPr>
        <w:shd w:val="clear" w:color="auto" w:fill="FDE9D9"/>
      </w:tcPr>
    </w:tblStylePr>
  </w:style>
  <w:style w:type="character" w:styleId="FollowedHyperlink">
    <w:name w:val="FollowedHyperlink"/>
    <w:uiPriority w:val="99"/>
    <w:semiHidden/>
    <w:unhideWhenUsed/>
    <w:rsid w:val="00614051"/>
    <w:rPr>
      <w:color w:val="800080"/>
      <w:u w:val="single"/>
    </w:rPr>
  </w:style>
  <w:style w:type="table" w:styleId="GridTable6Colorful-Accent2">
    <w:name w:val="Grid Table 6 Colorful Accent 2"/>
    <w:basedOn w:val="TableNormal"/>
    <w:uiPriority w:val="51"/>
    <w:rsid w:val="00E53120"/>
    <w:rPr>
      <w:color w:val="943634"/>
      <w:sz w:val="22"/>
      <w:szCs w:val="22"/>
    </w:rPr>
    <w:tblPr>
      <w:tblStyleRowBandSize w:val="1"/>
      <w:tblStyleColBandSize w:val="1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</w:tblPr>
    <w:tblStylePr w:type="firstRow">
      <w:rPr>
        <w:b/>
        <w:bCs/>
      </w:rPr>
      <w:tblPr/>
      <w:tcPr>
        <w:tcBorders>
          <w:bottom w:val="single" w:sz="12" w:space="0" w:color="D99594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/>
      </w:tcPr>
    </w:tblStylePr>
    <w:tblStylePr w:type="band1Horz">
      <w:tblPr/>
      <w:tcPr>
        <w:shd w:val="clear" w:color="auto" w:fill="F2DBDB"/>
      </w:tcPr>
    </w:tblStylePr>
  </w:style>
  <w:style w:type="table" w:styleId="GridTable5Dark-Accent2">
    <w:name w:val="Grid Table 5 Dark Accent 2"/>
    <w:basedOn w:val="TableNormal"/>
    <w:uiPriority w:val="50"/>
    <w:rsid w:val="00AA0394"/>
    <w:rPr>
      <w:sz w:val="22"/>
      <w:szCs w:val="22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DBDB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C0504D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C0504D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C0504D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E5B8B7"/>
      </w:tcPr>
    </w:tblStylePr>
  </w:style>
  <w:style w:type="character" w:customStyle="1" w:styleId="ListParagraphChar">
    <w:name w:val="List Paragraph Char"/>
    <w:aliases w:val="Use Case List Paragraph Char Char,Use Case List Paragraph Char1,Bulletted Char,lp1 Char,lp11 Char,lp1CxSpLast Char,YC Bulet Char,Primus H 3 Char,Bullet List Char,FooterText Char,numbered Char,Paragraphe de liste1 Char,列出段落 Char"/>
    <w:link w:val="ListParagraph"/>
    <w:uiPriority w:val="34"/>
    <w:qFormat/>
    <w:rsid w:val="00CB157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CommentReference">
    <w:name w:val="annotation reference"/>
    <w:uiPriority w:val="99"/>
    <w:semiHidden/>
    <w:unhideWhenUsed/>
    <w:rsid w:val="001847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847C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847C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47CE"/>
    <w:rPr>
      <w:rFonts w:cs="Times New Roman"/>
      <w:b/>
      <w:bCs/>
      <w:lang w:val="x-none" w:eastAsia="x-none"/>
    </w:rPr>
  </w:style>
  <w:style w:type="character" w:customStyle="1" w:styleId="CommentSubjectChar">
    <w:name w:val="Comment Subject Char"/>
    <w:link w:val="CommentSubject"/>
    <w:uiPriority w:val="99"/>
    <w:semiHidden/>
    <w:rsid w:val="001847CE"/>
    <w:rPr>
      <w:b/>
      <w:bCs/>
    </w:rPr>
  </w:style>
  <w:style w:type="paragraph" w:styleId="Revision">
    <w:name w:val="Revision"/>
    <w:hidden/>
    <w:uiPriority w:val="99"/>
    <w:semiHidden/>
    <w:rsid w:val="00E2759B"/>
    <w:rPr>
      <w:sz w:val="22"/>
      <w:szCs w:val="22"/>
    </w:rPr>
  </w:style>
  <w:style w:type="paragraph" w:styleId="Caption">
    <w:name w:val="caption"/>
    <w:basedOn w:val="Normal"/>
    <w:next w:val="Normal"/>
    <w:uiPriority w:val="99"/>
    <w:qFormat/>
    <w:rsid w:val="000A64D3"/>
    <w:pPr>
      <w:jc w:val="center"/>
    </w:pPr>
    <w:rPr>
      <w:rFonts w:ascii="Times New Roman" w:eastAsia="Times New Roman" w:hAnsi="Times New Roman" w:cs="Simplified Arabic"/>
      <w:b/>
      <w:bCs/>
      <w:sz w:val="20"/>
      <w:szCs w:val="56"/>
    </w:rPr>
  </w:style>
  <w:style w:type="character" w:customStyle="1" w:styleId="ng-star-inserted">
    <w:name w:val="ng-star-inserted"/>
    <w:rsid w:val="003F1B29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3240F"/>
    <w:rPr>
      <w:color w:val="605E5C"/>
      <w:shd w:val="clear" w:color="auto" w:fill="E1DFDD"/>
    </w:rPr>
  </w:style>
  <w:style w:type="character" w:customStyle="1" w:styleId="citation-64">
    <w:name w:val="citation-64"/>
    <w:basedOn w:val="DefaultParagraphFont"/>
    <w:rsid w:val="00647F94"/>
  </w:style>
  <w:style w:type="character" w:customStyle="1" w:styleId="citation-63">
    <w:name w:val="citation-63"/>
    <w:basedOn w:val="DefaultParagraphFont"/>
    <w:rsid w:val="00647F94"/>
  </w:style>
  <w:style w:type="character" w:customStyle="1" w:styleId="button-label">
    <w:name w:val="button-label"/>
    <w:basedOn w:val="DefaultParagraphFont"/>
    <w:rsid w:val="00647F94"/>
  </w:style>
  <w:style w:type="character" w:customStyle="1" w:styleId="citation-62">
    <w:name w:val="citation-62"/>
    <w:basedOn w:val="DefaultParagraphFont"/>
    <w:rsid w:val="00647F94"/>
  </w:style>
  <w:style w:type="character" w:customStyle="1" w:styleId="citation-61">
    <w:name w:val="citation-61"/>
    <w:basedOn w:val="DefaultParagraphFont"/>
    <w:rsid w:val="00647F94"/>
  </w:style>
  <w:style w:type="character" w:customStyle="1" w:styleId="citation-140">
    <w:name w:val="citation-140"/>
    <w:basedOn w:val="DefaultParagraphFont"/>
    <w:rsid w:val="00B02551"/>
  </w:style>
  <w:style w:type="character" w:customStyle="1" w:styleId="citation-139">
    <w:name w:val="citation-139"/>
    <w:basedOn w:val="DefaultParagraphFont"/>
    <w:rsid w:val="00B02551"/>
  </w:style>
  <w:style w:type="paragraph" w:customStyle="1" w:styleId="ds-markdown-paragraph">
    <w:name w:val="ds-markdown-paragraph"/>
    <w:basedOn w:val="Normal"/>
    <w:rsid w:val="00EE2595"/>
    <w:pPr>
      <w:bidi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127080"/>
  </w:style>
  <w:style w:type="paragraph" w:styleId="TOC5">
    <w:name w:val="toc 5"/>
    <w:basedOn w:val="Normal"/>
    <w:next w:val="Normal"/>
    <w:autoRedefine/>
    <w:uiPriority w:val="39"/>
    <w:rsid w:val="00DD1750"/>
    <w:pPr>
      <w:ind w:left="960" w:hanging="961"/>
      <w:jc w:val="both"/>
    </w:pPr>
    <w:rPr>
      <w:rFonts w:ascii="Simplified Arabic" w:eastAsia="Times New Roman" w:hAnsi="Simplified Arabic" w:cs="Simplified Arabic"/>
      <w:sz w:val="20"/>
      <w:szCs w:val="20"/>
      <w:lang w:eastAsia="ar-SA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D001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40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82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5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0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4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0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4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2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6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98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53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776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6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6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17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7249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85604549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5728890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11726012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359816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495994263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455100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420679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2384403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1561466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9991919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8851715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997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85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42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37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130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2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4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1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34991615552080352"/>
          <c:y val="2.4931091139263235E-2"/>
          <c:w val="0.59742934025785388"/>
          <c:h val="0.76859560016829942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Series 1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 w="57150"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Sheet1!$A$2:$A$9</c:f>
              <c:strCache>
                <c:ptCount val="8"/>
                <c:pt idx="0">
                  <c:v>الجرحى
</c:v>
                </c:pt>
                <c:pt idx="1">
                  <c:v>الشهداء</c:v>
                </c:pt>
                <c:pt idx="2">
                  <c:v>المفقودون</c:v>
                </c:pt>
                <c:pt idx="3">
                  <c:v>النساء المصابات</c:v>
                </c:pt>
                <c:pt idx="4">
                  <c:v>النساء الشهيدات
</c:v>
                </c:pt>
                <c:pt idx="5">
                  <c:v>النساء الشهيدات اللواتي وصلن المستشفيات
</c:v>
                </c:pt>
                <c:pt idx="6">
                  <c:v>الأمهات الشهيدات
</c:v>
                </c:pt>
                <c:pt idx="7">
                  <c:v>الصحافيات الشهيدات</c:v>
                </c:pt>
              </c:strCache>
            </c:strRef>
          </c:cat>
          <c:val>
            <c:numRef>
              <c:f>Sheet1!$B$2:$B$9</c:f>
              <c:numCache>
                <c:formatCode>#,##0</c:formatCode>
                <c:ptCount val="8"/>
                <c:pt idx="0">
                  <c:v>175416</c:v>
                </c:pt>
                <c:pt idx="1">
                  <c:v>74382</c:v>
                </c:pt>
                <c:pt idx="2">
                  <c:v>9500</c:v>
                </c:pt>
                <c:pt idx="3">
                  <c:v>24537</c:v>
                </c:pt>
                <c:pt idx="4">
                  <c:v>12500</c:v>
                </c:pt>
                <c:pt idx="5">
                  <c:v>11301</c:v>
                </c:pt>
                <c:pt idx="6">
                  <c:v>9000</c:v>
                </c:pt>
                <c:pt idx="7">
                  <c:v>42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6F2-4A1A-8D41-18EDF9A22A96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Series 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Sheet1!$A$2:$A$9</c:f>
              <c:strCache>
                <c:ptCount val="8"/>
                <c:pt idx="0">
                  <c:v>الجرحى
</c:v>
                </c:pt>
                <c:pt idx="1">
                  <c:v>الشهداء</c:v>
                </c:pt>
                <c:pt idx="2">
                  <c:v>المفقودون</c:v>
                </c:pt>
                <c:pt idx="3">
                  <c:v>النساء المصابات</c:v>
                </c:pt>
                <c:pt idx="4">
                  <c:v>النساء الشهيدات
</c:v>
                </c:pt>
                <c:pt idx="5">
                  <c:v>النساء الشهيدات اللواتي وصلن المستشفيات
</c:v>
                </c:pt>
                <c:pt idx="6">
                  <c:v>الأمهات الشهيدات
</c:v>
                </c:pt>
                <c:pt idx="7">
                  <c:v>الصحافيات الشهيدات</c:v>
                </c:pt>
              </c:strCache>
            </c:strRef>
          </c:cat>
          <c:val>
            <c:numRef>
              <c:f>Sheet1!$C$2:$C$9</c:f>
              <c:numCache>
                <c:formatCode>General</c:formatCode>
                <c:ptCount val="8"/>
              </c:numCache>
            </c:numRef>
          </c:val>
          <c:extLst>
            <c:ext xmlns:c16="http://schemas.microsoft.com/office/drawing/2014/chart" uri="{C3380CC4-5D6E-409C-BE32-E72D297353CC}">
              <c16:uniqueId val="{00000000-B68D-461F-A765-926317EC654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4"/>
        <c:axId val="397124504"/>
        <c:axId val="397127456"/>
      </c:barChart>
      <c:catAx>
        <c:axId val="397124504"/>
        <c:scaling>
          <c:orientation val="minMax"/>
        </c:scaling>
        <c:delete val="0"/>
        <c:axPos val="r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ar-SA" b="1"/>
                  <a:t>مؤشرات مختارة</a:t>
                </a:r>
                <a:endParaRPr lang="en-US" b="1"/>
              </a:p>
            </c:rich>
          </c:tx>
          <c:layout>
            <c:manualLayout>
              <c:xMode val="edge"/>
              <c:yMode val="edge"/>
              <c:x val="2.6632700324224173E-3"/>
              <c:y val="0.31085864634928484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tx1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397127456"/>
        <c:crosses val="autoZero"/>
        <c:auto val="1"/>
        <c:lblAlgn val="ctr"/>
        <c:lblOffset val="100"/>
        <c:noMultiLvlLbl val="0"/>
      </c:catAx>
      <c:valAx>
        <c:axId val="397127456"/>
        <c:scaling>
          <c:orientation val="maxMin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ar-SA" b="1"/>
                  <a:t>العدد </a:t>
                </a:r>
                <a:endParaRPr lang="en-US" b="1"/>
              </a:p>
            </c:rich>
          </c:tx>
          <c:layout>
            <c:manualLayout>
              <c:xMode val="edge"/>
              <c:yMode val="edge"/>
              <c:x val="0.66144131814222984"/>
              <c:y val="0.91693647469728679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tx1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n-US"/>
            </a:p>
          </c:txPr>
        </c:title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39712450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 rot="60000"/>
    <a:lstStyle/>
    <a:p>
      <a:pPr>
        <a:defRPr sz="9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5344F9-8A50-4681-909C-CB5014A6F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2048</Words>
  <Characters>11674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13695</CharactersWithSpaces>
  <SharedDoc>false</SharedDoc>
  <HLinks>
    <vt:vector size="42" baseType="variant">
      <vt:variant>
        <vt:i4>2424865</vt:i4>
      </vt:variant>
      <vt:variant>
        <vt:i4>3</vt:i4>
      </vt:variant>
      <vt:variant>
        <vt:i4>0</vt:i4>
      </vt:variant>
      <vt:variant>
        <vt:i4>5</vt:i4>
      </vt:variant>
      <vt:variant>
        <vt:lpwstr>http://www.pcbs.gov.ps/</vt:lpwstr>
      </vt:variant>
      <vt:variant>
        <vt:lpwstr/>
      </vt:variant>
      <vt:variant>
        <vt:i4>1114227</vt:i4>
      </vt:variant>
      <vt:variant>
        <vt:i4>0</vt:i4>
      </vt:variant>
      <vt:variant>
        <vt:i4>0</vt:i4>
      </vt:variant>
      <vt:variant>
        <vt:i4>5</vt:i4>
      </vt:variant>
      <vt:variant>
        <vt:lpwstr>mailto:diwan@pcbs.gov.ps</vt:lpwstr>
      </vt:variant>
      <vt:variant>
        <vt:lpwstr/>
      </vt:variant>
      <vt:variant>
        <vt:i4>7471151</vt:i4>
      </vt:variant>
      <vt:variant>
        <vt:i4>12</vt:i4>
      </vt:variant>
      <vt:variant>
        <vt:i4>0</vt:i4>
      </vt:variant>
      <vt:variant>
        <vt:i4>5</vt:i4>
      </vt:variant>
      <vt:variant>
        <vt:lpwstr>https://www.maannews.net/news/2111799.html</vt:lpwstr>
      </vt:variant>
      <vt:variant>
        <vt:lpwstr/>
      </vt:variant>
      <vt:variant>
        <vt:i4>4587551</vt:i4>
      </vt:variant>
      <vt:variant>
        <vt:i4>9</vt:i4>
      </vt:variant>
      <vt:variant>
        <vt:i4>0</vt:i4>
      </vt:variant>
      <vt:variant>
        <vt:i4>5</vt:i4>
      </vt:variant>
      <vt:variant>
        <vt:lpwstr>https://m.facebook.com/MOHGaza1994/posts/703661851938760/</vt:lpwstr>
      </vt:variant>
      <vt:variant>
        <vt:lpwstr/>
      </vt:variant>
      <vt:variant>
        <vt:i4>917595</vt:i4>
      </vt:variant>
      <vt:variant>
        <vt:i4>6</vt:i4>
      </vt:variant>
      <vt:variant>
        <vt:i4>0</vt:i4>
      </vt:variant>
      <vt:variant>
        <vt:i4>5</vt:i4>
      </vt:variant>
      <vt:variant>
        <vt:lpwstr>https://www.ochaopt.org/ar/content/hostilities-gaza-strip-and-israel-flash-update-129</vt:lpwstr>
      </vt:variant>
      <vt:variant>
        <vt:lpwstr/>
      </vt:variant>
      <vt:variant>
        <vt:i4>917595</vt:i4>
      </vt:variant>
      <vt:variant>
        <vt:i4>3</vt:i4>
      </vt:variant>
      <vt:variant>
        <vt:i4>0</vt:i4>
      </vt:variant>
      <vt:variant>
        <vt:i4>5</vt:i4>
      </vt:variant>
      <vt:variant>
        <vt:lpwstr>https://www.ochaopt.org/ar/content/hostilities-gaza-strip-and-israel-flash-update-124</vt:lpwstr>
      </vt:variant>
      <vt:variant>
        <vt:lpwstr/>
      </vt:variant>
      <vt:variant>
        <vt:i4>1704022</vt:i4>
      </vt:variant>
      <vt:variant>
        <vt:i4>0</vt:i4>
      </vt:variant>
      <vt:variant>
        <vt:i4>0</vt:i4>
      </vt:variant>
      <vt:variant>
        <vt:i4>5</vt:i4>
      </vt:variant>
      <vt:variant>
        <vt:lpwstr>https://www.pcbs.gov.ps/site/lang__ar/1405/Default.aspx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loays</dc:creator>
  <cp:keywords/>
  <cp:lastModifiedBy>pcbs</cp:lastModifiedBy>
  <cp:revision>5</cp:revision>
  <cp:lastPrinted>2026-03-04T11:14:00Z</cp:lastPrinted>
  <dcterms:created xsi:type="dcterms:W3CDTF">2026-10-25T16:06:00Z</dcterms:created>
  <dcterms:modified xsi:type="dcterms:W3CDTF">2026-10-25T16:13:00Z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243cbe541274735beed068a2e6ff0d344b88e2ca89e258833d9469d61cf35f1e</vt:lpwstr>
  </property>
</Properties>
</file>